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FA" w:rsidRPr="0064698A" w:rsidRDefault="00047CC6" w:rsidP="002E77FA">
      <w:pPr>
        <w:jc w:val="center"/>
        <w:rPr>
          <w:b/>
          <w:caps/>
          <w:sz w:val="22"/>
          <w:szCs w:val="22"/>
          <w:u w:val="single"/>
        </w:rPr>
      </w:pPr>
      <w:r w:rsidRPr="0064698A">
        <w:rPr>
          <w:b/>
          <w:caps/>
          <w:sz w:val="22"/>
          <w:szCs w:val="22"/>
          <w:u w:val="single"/>
        </w:rPr>
        <w:t>psra/s30 form a – 2019</w:t>
      </w:r>
      <w:r w:rsidR="002E77FA" w:rsidRPr="0064698A">
        <w:rPr>
          <w:b/>
          <w:caps/>
          <w:sz w:val="22"/>
          <w:szCs w:val="22"/>
          <w:u w:val="single"/>
        </w:rPr>
        <w:t xml:space="preserve"> - Explanatory Note</w:t>
      </w:r>
    </w:p>
    <w:p w:rsidR="002E77FA" w:rsidRPr="0064698A" w:rsidRDefault="002E77FA" w:rsidP="002E77FA">
      <w:pPr>
        <w:jc w:val="center"/>
        <w:rPr>
          <w:caps/>
          <w:sz w:val="22"/>
          <w:szCs w:val="22"/>
        </w:rPr>
      </w:pPr>
      <w:r w:rsidRPr="0064698A">
        <w:rPr>
          <w:caps/>
          <w:sz w:val="22"/>
          <w:szCs w:val="22"/>
        </w:rPr>
        <w:t>(</w:t>
      </w:r>
      <w:r w:rsidRPr="0064698A">
        <w:rPr>
          <w:sz w:val="22"/>
          <w:szCs w:val="22"/>
        </w:rPr>
        <w:t>not part of the form</w:t>
      </w:r>
      <w:r w:rsidRPr="0064698A">
        <w:rPr>
          <w:caps/>
          <w:sz w:val="22"/>
          <w:szCs w:val="22"/>
        </w:rPr>
        <w:t>)</w:t>
      </w:r>
    </w:p>
    <w:p w:rsidR="002E77FA" w:rsidRPr="0064698A" w:rsidRDefault="002E77FA" w:rsidP="002E77FA">
      <w:pPr>
        <w:rPr>
          <w:sz w:val="22"/>
          <w:szCs w:val="22"/>
        </w:rPr>
      </w:pPr>
    </w:p>
    <w:p w:rsidR="002E77FA" w:rsidRPr="0064698A" w:rsidRDefault="002E77FA" w:rsidP="002E77FA">
      <w:pPr>
        <w:autoSpaceDE w:val="0"/>
        <w:autoSpaceDN w:val="0"/>
        <w:adjustRightInd w:val="0"/>
        <w:rPr>
          <w:rFonts w:ascii="TimesTen-Roman" w:hAnsi="TimesTen-Roman" w:cs="TimesTen-Roman"/>
          <w:sz w:val="22"/>
          <w:szCs w:val="22"/>
          <w:lang w:val="en-GB" w:eastAsia="en-GB"/>
        </w:rPr>
      </w:pPr>
      <w:r w:rsidRPr="0064698A">
        <w:rPr>
          <w:rFonts w:ascii="TimesTen-Roman" w:hAnsi="TimesTen-Roman" w:cs="TimesTen-Roman"/>
          <w:sz w:val="22"/>
          <w:szCs w:val="22"/>
          <w:lang w:val="en-GB" w:eastAsia="en-GB"/>
        </w:rPr>
        <w:t xml:space="preserve">“client account” means a current or deposit account in the name of a licensee in the title of which the word “client” appears and which is kept with a bank. At a minimum, the name of the client account must contain the word “client” and the name of the applicant in the title. </w:t>
      </w:r>
    </w:p>
    <w:p w:rsidR="002E77FA" w:rsidRPr="0064698A" w:rsidRDefault="002E77FA" w:rsidP="002E77FA">
      <w:pPr>
        <w:rPr>
          <w:rFonts w:ascii="TimesTen-Roman" w:hAnsi="TimesTen-Roman" w:cs="TimesTen-Roman"/>
          <w:sz w:val="22"/>
          <w:szCs w:val="22"/>
          <w:lang w:val="en-GB" w:eastAsia="en-GB"/>
        </w:rPr>
      </w:pPr>
    </w:p>
    <w:p w:rsidR="002E77FA" w:rsidRPr="0064698A" w:rsidRDefault="00047CC6" w:rsidP="002E77FA">
      <w:pPr>
        <w:rPr>
          <w:sz w:val="22"/>
          <w:szCs w:val="22"/>
        </w:rPr>
      </w:pPr>
      <w:r w:rsidRPr="0064698A">
        <w:rPr>
          <w:sz w:val="22"/>
          <w:szCs w:val="22"/>
        </w:rPr>
        <w:t>PSRA/S30 Form A – 2019</w:t>
      </w:r>
      <w:r w:rsidR="002E77FA" w:rsidRPr="0064698A">
        <w:rPr>
          <w:sz w:val="22"/>
          <w:szCs w:val="22"/>
        </w:rPr>
        <w:t xml:space="preserve"> must be submitted by a property services employer (company, partnership or sole trader) or an independent contractor when making an application for a licence. </w:t>
      </w:r>
      <w:r w:rsidRPr="0064698A">
        <w:rPr>
          <w:sz w:val="22"/>
          <w:szCs w:val="22"/>
        </w:rPr>
        <w:t>PSRA/S30 Form A – 2019</w:t>
      </w:r>
      <w:r w:rsidR="002E77FA" w:rsidRPr="0064698A">
        <w:rPr>
          <w:sz w:val="22"/>
          <w:szCs w:val="22"/>
        </w:rPr>
        <w:t xml:space="preserve"> is not required from individual applicants unless the individual is a property services employer or an independent contractor – employees or principal officers of a property services employer do not need to submit </w:t>
      </w:r>
      <w:r w:rsidRPr="0064698A">
        <w:rPr>
          <w:sz w:val="22"/>
          <w:szCs w:val="22"/>
        </w:rPr>
        <w:t>PSRA/S30 Form A – 2019</w:t>
      </w:r>
      <w:r w:rsidR="002E77FA" w:rsidRPr="0064698A">
        <w:rPr>
          <w:sz w:val="22"/>
          <w:szCs w:val="22"/>
        </w:rPr>
        <w:t xml:space="preserve"> with their individual licence application.</w:t>
      </w:r>
    </w:p>
    <w:p w:rsidR="002E77FA" w:rsidRPr="0064698A" w:rsidRDefault="002E77FA" w:rsidP="002E77FA">
      <w:pPr>
        <w:rPr>
          <w:color w:val="3366FF"/>
          <w:sz w:val="22"/>
          <w:szCs w:val="22"/>
          <w:u w:val="single"/>
        </w:rPr>
      </w:pPr>
    </w:p>
    <w:p w:rsidR="002E77FA" w:rsidRPr="0064698A" w:rsidRDefault="002E77FA" w:rsidP="002E77FA">
      <w:pPr>
        <w:rPr>
          <w:sz w:val="22"/>
          <w:szCs w:val="22"/>
        </w:rPr>
      </w:pPr>
      <w:r w:rsidRPr="0064698A">
        <w:rPr>
          <w:sz w:val="22"/>
          <w:szCs w:val="22"/>
        </w:rPr>
        <w:t>There are 2 types of  forms to be submitted with first applications. Firstly, PSRA/S30 Form B -201</w:t>
      </w:r>
      <w:r w:rsidR="00047CC6" w:rsidRPr="0064698A">
        <w:rPr>
          <w:sz w:val="22"/>
          <w:szCs w:val="22"/>
        </w:rPr>
        <w:t>9</w:t>
      </w:r>
      <w:r w:rsidRPr="0064698A">
        <w:rPr>
          <w:sz w:val="22"/>
          <w:szCs w:val="22"/>
        </w:rPr>
        <w:t xml:space="preserve"> is to be used by those who intend to provide property management services and pay client money directly into an account</w:t>
      </w:r>
      <w:r w:rsidRPr="0064698A">
        <w:rPr>
          <w:sz w:val="22"/>
          <w:szCs w:val="22"/>
          <w:lang w:val="en-GB" w:eastAsia="en-GB"/>
        </w:rPr>
        <w:t xml:space="preserve"> of a management body – management agents paying service charges and sinking fund contributions into an owners’ management company’s accounts established for that purpose (a “relevant account”).</w:t>
      </w:r>
    </w:p>
    <w:p w:rsidR="002E77FA" w:rsidRPr="0064698A" w:rsidRDefault="002E77FA" w:rsidP="002E77FA">
      <w:pPr>
        <w:tabs>
          <w:tab w:val="left" w:pos="0"/>
        </w:tabs>
        <w:autoSpaceDE w:val="0"/>
        <w:autoSpaceDN w:val="0"/>
        <w:adjustRightInd w:val="0"/>
        <w:rPr>
          <w:sz w:val="22"/>
          <w:szCs w:val="22"/>
        </w:rPr>
      </w:pPr>
    </w:p>
    <w:p w:rsidR="002E77FA" w:rsidRPr="0064698A" w:rsidRDefault="002E77FA" w:rsidP="002E77FA">
      <w:pPr>
        <w:tabs>
          <w:tab w:val="left" w:pos="0"/>
        </w:tabs>
        <w:autoSpaceDE w:val="0"/>
        <w:autoSpaceDN w:val="0"/>
        <w:adjustRightInd w:val="0"/>
        <w:rPr>
          <w:sz w:val="22"/>
          <w:szCs w:val="22"/>
          <w:lang w:val="en-GB" w:eastAsia="en-GB"/>
        </w:rPr>
      </w:pPr>
      <w:r w:rsidRPr="0064698A">
        <w:rPr>
          <w:sz w:val="22"/>
          <w:szCs w:val="22"/>
        </w:rPr>
        <w:t>Secondly, PSRA/S30 Form A -201</w:t>
      </w:r>
      <w:r w:rsidR="00047CC6" w:rsidRPr="0064698A">
        <w:rPr>
          <w:sz w:val="22"/>
          <w:szCs w:val="22"/>
        </w:rPr>
        <w:t>9</w:t>
      </w:r>
      <w:r w:rsidRPr="0064698A">
        <w:rPr>
          <w:sz w:val="22"/>
          <w:szCs w:val="22"/>
        </w:rPr>
        <w:t xml:space="preserve"> is to be used in all other cases, including the intended provision of</w:t>
      </w:r>
      <w:r w:rsidRPr="0064698A">
        <w:rPr>
          <w:sz w:val="22"/>
          <w:szCs w:val="22"/>
          <w:lang w:val="en-GB" w:eastAsia="en-GB"/>
        </w:rPr>
        <w:t xml:space="preserve"> property management services where client money is not paid directly into a “relevant account”.</w:t>
      </w:r>
    </w:p>
    <w:p w:rsidR="002E77FA" w:rsidRPr="0064698A" w:rsidRDefault="002E77FA" w:rsidP="002E77FA">
      <w:pPr>
        <w:tabs>
          <w:tab w:val="left" w:pos="0"/>
        </w:tabs>
        <w:autoSpaceDE w:val="0"/>
        <w:autoSpaceDN w:val="0"/>
        <w:adjustRightInd w:val="0"/>
        <w:rPr>
          <w:sz w:val="22"/>
          <w:szCs w:val="22"/>
          <w:lang w:val="en-GB" w:eastAsia="en-GB"/>
        </w:rPr>
      </w:pPr>
    </w:p>
    <w:p w:rsidR="002E77FA" w:rsidRPr="0064698A" w:rsidRDefault="002E77FA" w:rsidP="002E77FA">
      <w:pPr>
        <w:rPr>
          <w:sz w:val="22"/>
          <w:szCs w:val="22"/>
        </w:rPr>
      </w:pPr>
      <w:r w:rsidRPr="0064698A">
        <w:rPr>
          <w:sz w:val="22"/>
          <w:szCs w:val="22"/>
        </w:rPr>
        <w:t>Both forms will need to be completed where a “client account” is held and the applicant believes that moneys will also be lodged to a “relevant account”</w:t>
      </w:r>
    </w:p>
    <w:p w:rsidR="002E77FA" w:rsidRPr="0064698A" w:rsidRDefault="002E77FA" w:rsidP="002E77FA">
      <w:pPr>
        <w:rPr>
          <w:sz w:val="22"/>
          <w:szCs w:val="22"/>
        </w:rPr>
      </w:pPr>
    </w:p>
    <w:p w:rsidR="002E77FA" w:rsidRPr="0064698A" w:rsidRDefault="002E77FA" w:rsidP="002E77FA">
      <w:pPr>
        <w:rPr>
          <w:sz w:val="22"/>
          <w:szCs w:val="22"/>
        </w:rPr>
      </w:pPr>
      <w:r w:rsidRPr="0064698A">
        <w:rPr>
          <w:sz w:val="22"/>
          <w:szCs w:val="22"/>
        </w:rPr>
        <w:t>Part I – Applicant’s Declaration is completed by the applicant for the licence. Where the applicant is a company or a partnership, Part I is completed by a Principal Officer of the company or partnership. Part II – Accountant’s Declaration is completed by the accountant.</w:t>
      </w:r>
    </w:p>
    <w:p w:rsidR="002E77FA" w:rsidRPr="0064698A" w:rsidRDefault="002E77FA" w:rsidP="002E77FA">
      <w:pPr>
        <w:rPr>
          <w:sz w:val="22"/>
          <w:szCs w:val="22"/>
        </w:rPr>
      </w:pPr>
    </w:p>
    <w:p w:rsidR="002E77FA" w:rsidRPr="0064698A" w:rsidRDefault="002E77FA" w:rsidP="002E77FA">
      <w:pPr>
        <w:rPr>
          <w:color w:val="3366FF"/>
          <w:sz w:val="22"/>
          <w:szCs w:val="22"/>
        </w:rPr>
      </w:pPr>
      <w:r w:rsidRPr="0064698A">
        <w:rPr>
          <w:sz w:val="22"/>
          <w:szCs w:val="22"/>
        </w:rPr>
        <w:t>PSRA/S30 Form A -201</w:t>
      </w:r>
      <w:r w:rsidR="00047CC6" w:rsidRPr="0064698A">
        <w:rPr>
          <w:sz w:val="22"/>
          <w:szCs w:val="22"/>
        </w:rPr>
        <w:t>9</w:t>
      </w:r>
      <w:r w:rsidR="0064698A" w:rsidRPr="0064698A">
        <w:rPr>
          <w:sz w:val="22"/>
          <w:szCs w:val="22"/>
        </w:rPr>
        <w:t xml:space="preserve"> </w:t>
      </w:r>
      <w:r w:rsidRPr="0064698A">
        <w:rPr>
          <w:sz w:val="22"/>
          <w:szCs w:val="22"/>
        </w:rPr>
        <w:t xml:space="preserve">was specified on  </w:t>
      </w:r>
      <w:r w:rsidR="0064698A" w:rsidRPr="0064698A">
        <w:rPr>
          <w:sz w:val="22"/>
          <w:szCs w:val="22"/>
        </w:rPr>
        <w:t>18th</w:t>
      </w:r>
      <w:r w:rsidRPr="0064698A">
        <w:rPr>
          <w:sz w:val="22"/>
          <w:szCs w:val="22"/>
        </w:rPr>
        <w:t xml:space="preserve"> </w:t>
      </w:r>
      <w:r w:rsidR="0064698A" w:rsidRPr="0064698A">
        <w:rPr>
          <w:sz w:val="22"/>
          <w:szCs w:val="22"/>
        </w:rPr>
        <w:t>April</w:t>
      </w:r>
      <w:r w:rsidRPr="0064698A">
        <w:rPr>
          <w:sz w:val="22"/>
          <w:szCs w:val="22"/>
        </w:rPr>
        <w:t xml:space="preserve"> 201</w:t>
      </w:r>
      <w:r w:rsidR="0064698A" w:rsidRPr="0064698A">
        <w:rPr>
          <w:sz w:val="22"/>
          <w:szCs w:val="22"/>
        </w:rPr>
        <w:t>9</w:t>
      </w:r>
      <w:r w:rsidRPr="0064698A">
        <w:rPr>
          <w:sz w:val="22"/>
          <w:szCs w:val="22"/>
        </w:rPr>
        <w:t xml:space="preserve"> and Accountants should check, on </w:t>
      </w:r>
      <w:hyperlink r:id="rId8" w:history="1">
        <w:r w:rsidRPr="0064698A">
          <w:rPr>
            <w:rStyle w:val="Hyperlink"/>
            <w:color w:val="auto"/>
            <w:sz w:val="22"/>
            <w:szCs w:val="22"/>
            <w:u w:val="none"/>
          </w:rPr>
          <w:t>www.psr.ie</w:t>
        </w:r>
      </w:hyperlink>
      <w:r w:rsidRPr="0064698A">
        <w:rPr>
          <w:sz w:val="22"/>
          <w:szCs w:val="22"/>
        </w:rPr>
        <w:t>, that it has not been superseded before using it</w:t>
      </w:r>
      <w:r w:rsidRPr="0064698A">
        <w:rPr>
          <w:color w:val="3366FF"/>
          <w:sz w:val="22"/>
          <w:szCs w:val="22"/>
        </w:rPr>
        <w:t>.</w:t>
      </w:r>
    </w:p>
    <w:p w:rsidR="002E77FA" w:rsidRPr="0064698A" w:rsidRDefault="002E77FA" w:rsidP="002E77FA">
      <w:pPr>
        <w:rPr>
          <w:color w:val="3366FF"/>
          <w:sz w:val="22"/>
          <w:szCs w:val="22"/>
        </w:rPr>
      </w:pPr>
    </w:p>
    <w:p w:rsidR="002E77FA" w:rsidRPr="0064698A" w:rsidRDefault="002E77FA" w:rsidP="002E77FA">
      <w:pPr>
        <w:rPr>
          <w:color w:val="3366FF"/>
          <w:sz w:val="22"/>
          <w:szCs w:val="22"/>
        </w:rPr>
      </w:pPr>
      <w:r w:rsidRPr="0064698A">
        <w:rPr>
          <w:sz w:val="22"/>
          <w:szCs w:val="22"/>
        </w:rPr>
        <w:t xml:space="preserve">When a licence is being renewed  - </w:t>
      </w:r>
      <w:r w:rsidR="00D510D5" w:rsidRPr="0064698A">
        <w:rPr>
          <w:sz w:val="22"/>
          <w:szCs w:val="22"/>
        </w:rPr>
        <w:t>the relevant</w:t>
      </w:r>
      <w:r w:rsidRPr="0064698A">
        <w:rPr>
          <w:sz w:val="22"/>
          <w:szCs w:val="22"/>
        </w:rPr>
        <w:t xml:space="preserve"> </w:t>
      </w:r>
      <w:r w:rsidR="00D510D5" w:rsidRPr="0064698A">
        <w:rPr>
          <w:sz w:val="22"/>
          <w:szCs w:val="22"/>
        </w:rPr>
        <w:t>accountant’s report(s)</w:t>
      </w:r>
      <w:r w:rsidRPr="0064698A">
        <w:rPr>
          <w:sz w:val="22"/>
          <w:szCs w:val="22"/>
        </w:rPr>
        <w:t xml:space="preserve"> </w:t>
      </w:r>
      <w:r w:rsidR="00E775D4" w:rsidRPr="0064698A">
        <w:rPr>
          <w:sz w:val="22"/>
          <w:szCs w:val="22"/>
        </w:rPr>
        <w:t xml:space="preserve">(PSRA/S35 Renewal ABC and/or PSRA/S35 Renewal D) </w:t>
      </w:r>
      <w:r w:rsidRPr="0064698A">
        <w:rPr>
          <w:sz w:val="22"/>
          <w:szCs w:val="22"/>
        </w:rPr>
        <w:t>need to be completed.</w:t>
      </w:r>
    </w:p>
    <w:p w:rsidR="002E77FA" w:rsidRPr="0064698A" w:rsidRDefault="002E77FA" w:rsidP="002E77FA">
      <w:pPr>
        <w:jc w:val="center"/>
        <w:rPr>
          <w:color w:val="3366FF"/>
          <w:sz w:val="22"/>
          <w:szCs w:val="22"/>
          <w:u w:val="single"/>
        </w:rPr>
      </w:pPr>
      <w:r w:rsidRPr="0064698A">
        <w:rPr>
          <w:sz w:val="22"/>
          <w:szCs w:val="22"/>
        </w:rPr>
        <w:t>_____________________________________</w:t>
      </w:r>
    </w:p>
    <w:p w:rsidR="002E77FA" w:rsidRPr="0064698A" w:rsidRDefault="002E77FA" w:rsidP="002E77FA">
      <w:pPr>
        <w:pStyle w:val="Heading4"/>
        <w:rPr>
          <w:szCs w:val="22"/>
        </w:rPr>
      </w:pPr>
    </w:p>
    <w:p w:rsidR="002E77FA" w:rsidRPr="0064698A" w:rsidRDefault="002E77FA" w:rsidP="002E77FA">
      <w:pPr>
        <w:pStyle w:val="Heading4"/>
        <w:rPr>
          <w:szCs w:val="22"/>
        </w:rPr>
      </w:pPr>
      <w:r w:rsidRPr="0064698A">
        <w:rPr>
          <w:szCs w:val="22"/>
        </w:rPr>
        <w:t xml:space="preserve">Instructions relating to completion of </w:t>
      </w:r>
      <w:r w:rsidR="00047CC6" w:rsidRPr="0064698A">
        <w:rPr>
          <w:szCs w:val="22"/>
        </w:rPr>
        <w:t>PSRA/S30 FORM A - 2019</w:t>
      </w:r>
    </w:p>
    <w:p w:rsidR="002E77FA" w:rsidRPr="0064698A" w:rsidRDefault="002E77FA" w:rsidP="002E77FA">
      <w:pPr>
        <w:rPr>
          <w:sz w:val="22"/>
          <w:szCs w:val="22"/>
        </w:rPr>
      </w:pPr>
    </w:p>
    <w:p w:rsidR="002E77FA" w:rsidRPr="0064698A" w:rsidRDefault="002E77FA" w:rsidP="002E77FA">
      <w:pPr>
        <w:numPr>
          <w:ilvl w:val="0"/>
          <w:numId w:val="9"/>
        </w:numPr>
        <w:tabs>
          <w:tab w:val="clear" w:pos="720"/>
          <w:tab w:val="num" w:pos="0"/>
        </w:tabs>
        <w:ind w:left="0" w:firstLine="0"/>
        <w:rPr>
          <w:sz w:val="22"/>
          <w:szCs w:val="22"/>
        </w:rPr>
      </w:pPr>
      <w:r w:rsidRPr="0064698A">
        <w:rPr>
          <w:sz w:val="22"/>
          <w:szCs w:val="22"/>
        </w:rPr>
        <w:t xml:space="preserve">Where the space provided in respect of any part of the </w:t>
      </w:r>
      <w:r w:rsidR="002D637C" w:rsidRPr="0064698A">
        <w:rPr>
          <w:sz w:val="22"/>
          <w:szCs w:val="22"/>
        </w:rPr>
        <w:t xml:space="preserve">form </w:t>
      </w:r>
      <w:r w:rsidRPr="0064698A">
        <w:rPr>
          <w:sz w:val="22"/>
          <w:szCs w:val="22"/>
        </w:rPr>
        <w:t xml:space="preserve">is inadequate, any additional information, explanations and elaborations may be set out on the headed notepaper of the accountant and appended to the </w:t>
      </w:r>
      <w:r w:rsidR="003E3E45">
        <w:rPr>
          <w:sz w:val="22"/>
          <w:szCs w:val="22"/>
        </w:rPr>
        <w:t>form</w:t>
      </w:r>
      <w:r w:rsidRPr="0064698A">
        <w:rPr>
          <w:sz w:val="22"/>
          <w:szCs w:val="22"/>
        </w:rPr>
        <w:t xml:space="preserve">.  Where this occurs, reference should be made to the existence of the appended document in the </w:t>
      </w:r>
      <w:r w:rsidR="002D637C" w:rsidRPr="0064698A">
        <w:rPr>
          <w:sz w:val="22"/>
          <w:szCs w:val="22"/>
        </w:rPr>
        <w:t>form</w:t>
      </w:r>
      <w:r w:rsidR="003E3E45">
        <w:rPr>
          <w:sz w:val="22"/>
          <w:szCs w:val="22"/>
        </w:rPr>
        <w:t>.</w:t>
      </w:r>
      <w:r w:rsidR="002D637C" w:rsidRPr="0064698A">
        <w:rPr>
          <w:sz w:val="22"/>
          <w:szCs w:val="22"/>
        </w:rPr>
        <w:t xml:space="preserve"> </w:t>
      </w:r>
    </w:p>
    <w:p w:rsidR="002E77FA" w:rsidRPr="0064698A" w:rsidRDefault="002E77FA" w:rsidP="002E77FA">
      <w:pPr>
        <w:tabs>
          <w:tab w:val="num" w:pos="360"/>
        </w:tabs>
        <w:ind w:left="360" w:hanging="360"/>
        <w:rPr>
          <w:sz w:val="22"/>
          <w:szCs w:val="22"/>
        </w:rPr>
      </w:pPr>
    </w:p>
    <w:p w:rsidR="002E77FA" w:rsidRPr="0064698A" w:rsidRDefault="002E77FA" w:rsidP="002E77FA">
      <w:pPr>
        <w:numPr>
          <w:ilvl w:val="0"/>
          <w:numId w:val="9"/>
        </w:numPr>
        <w:tabs>
          <w:tab w:val="clear" w:pos="720"/>
          <w:tab w:val="num" w:pos="0"/>
        </w:tabs>
        <w:ind w:left="0" w:firstLine="0"/>
        <w:rPr>
          <w:sz w:val="22"/>
          <w:szCs w:val="22"/>
        </w:rPr>
      </w:pPr>
      <w:r w:rsidRPr="0064698A">
        <w:rPr>
          <w:sz w:val="22"/>
          <w:szCs w:val="22"/>
        </w:rPr>
        <w:t xml:space="preserve">Blank copies of this </w:t>
      </w:r>
      <w:r w:rsidR="002D637C" w:rsidRPr="0064698A">
        <w:rPr>
          <w:sz w:val="22"/>
          <w:szCs w:val="22"/>
        </w:rPr>
        <w:t xml:space="preserve">form  </w:t>
      </w:r>
      <w:r w:rsidRPr="0064698A">
        <w:rPr>
          <w:sz w:val="22"/>
          <w:szCs w:val="22"/>
        </w:rPr>
        <w:t>may be obtained from the Property Services Regulatory Authority (PSRA) website (</w:t>
      </w:r>
      <w:hyperlink r:id="rId9" w:history="1">
        <w:r w:rsidRPr="0064698A">
          <w:rPr>
            <w:rStyle w:val="Hyperlink"/>
            <w:sz w:val="22"/>
            <w:szCs w:val="22"/>
          </w:rPr>
          <w:t>www.psr.ie</w:t>
        </w:r>
      </w:hyperlink>
      <w:r w:rsidRPr="0064698A">
        <w:rPr>
          <w:sz w:val="22"/>
          <w:szCs w:val="22"/>
        </w:rPr>
        <w:t xml:space="preserve">).  The format of the </w:t>
      </w:r>
      <w:r w:rsidR="002D637C" w:rsidRPr="0064698A">
        <w:rPr>
          <w:sz w:val="22"/>
          <w:szCs w:val="22"/>
        </w:rPr>
        <w:t xml:space="preserve">form </w:t>
      </w:r>
      <w:r w:rsidRPr="0064698A">
        <w:rPr>
          <w:sz w:val="22"/>
          <w:szCs w:val="22"/>
        </w:rPr>
        <w:t>may be reproduced on the accountant’s headed notepaper.  Where so reproduced, it must be reproduced without abbreviation in the format set out.</w:t>
      </w:r>
    </w:p>
    <w:p w:rsidR="002E77FA" w:rsidRPr="0064698A" w:rsidRDefault="002E77FA" w:rsidP="002E77FA">
      <w:pPr>
        <w:tabs>
          <w:tab w:val="num" w:pos="0"/>
        </w:tabs>
        <w:rPr>
          <w:sz w:val="22"/>
          <w:szCs w:val="22"/>
        </w:rPr>
      </w:pPr>
    </w:p>
    <w:p w:rsidR="002E77FA" w:rsidRPr="0064698A" w:rsidRDefault="002E77FA" w:rsidP="002E77FA">
      <w:pPr>
        <w:numPr>
          <w:ilvl w:val="0"/>
          <w:numId w:val="9"/>
        </w:numPr>
        <w:tabs>
          <w:tab w:val="clear" w:pos="720"/>
          <w:tab w:val="num" w:pos="0"/>
        </w:tabs>
        <w:ind w:left="0" w:firstLine="0"/>
        <w:rPr>
          <w:sz w:val="22"/>
          <w:szCs w:val="22"/>
          <w:u w:val="single"/>
        </w:rPr>
      </w:pPr>
      <w:r w:rsidRPr="0064698A">
        <w:rPr>
          <w:sz w:val="22"/>
          <w:szCs w:val="22"/>
        </w:rPr>
        <w:t>Items marked within brackets marked with “*” are mutually exclusive options and the option which is not appropriate should be struck out or removed e.g. “In (my/our)* opinion” is changed to “In my opinion” or “In our opinion” as appropriate.</w:t>
      </w:r>
    </w:p>
    <w:p w:rsidR="002E77FA" w:rsidRPr="0064698A" w:rsidRDefault="002E77FA" w:rsidP="002E77FA">
      <w:pPr>
        <w:tabs>
          <w:tab w:val="num" w:pos="0"/>
        </w:tabs>
        <w:rPr>
          <w:sz w:val="22"/>
          <w:szCs w:val="22"/>
          <w:u w:val="single"/>
        </w:rPr>
      </w:pPr>
    </w:p>
    <w:p w:rsidR="002E77FA" w:rsidRPr="0064698A" w:rsidRDefault="002E77FA" w:rsidP="002E77FA">
      <w:pPr>
        <w:numPr>
          <w:ilvl w:val="0"/>
          <w:numId w:val="9"/>
        </w:numPr>
        <w:tabs>
          <w:tab w:val="clear" w:pos="720"/>
          <w:tab w:val="num" w:pos="0"/>
        </w:tabs>
        <w:ind w:left="0" w:firstLine="0"/>
        <w:rPr>
          <w:sz w:val="22"/>
          <w:szCs w:val="22"/>
          <w:u w:val="single"/>
        </w:rPr>
      </w:pPr>
      <w:r w:rsidRPr="0064698A">
        <w:rPr>
          <w:sz w:val="22"/>
          <w:szCs w:val="22"/>
        </w:rPr>
        <w:t xml:space="preserve">Items in </w:t>
      </w:r>
      <w:r w:rsidRPr="0064698A">
        <w:rPr>
          <w:b/>
          <w:color w:val="3366FF"/>
          <w:sz w:val="22"/>
          <w:szCs w:val="22"/>
        </w:rPr>
        <w:t>UPPER CASE</w:t>
      </w:r>
      <w:r w:rsidRPr="0064698A">
        <w:rPr>
          <w:sz w:val="22"/>
          <w:szCs w:val="22"/>
        </w:rPr>
        <w:t xml:space="preserve"> within &lt; &gt; are to be replaced with the relevant information e.g. “&lt;</w:t>
      </w:r>
      <w:r w:rsidRPr="0064698A">
        <w:rPr>
          <w:b/>
          <w:caps/>
          <w:color w:val="3366FF"/>
          <w:sz w:val="22"/>
          <w:szCs w:val="22"/>
        </w:rPr>
        <w:t>name of person signing</w:t>
      </w:r>
      <w:r w:rsidRPr="0064698A">
        <w:rPr>
          <w:color w:val="3366FF"/>
          <w:sz w:val="22"/>
          <w:szCs w:val="22"/>
        </w:rPr>
        <w:t>&gt;</w:t>
      </w:r>
      <w:r w:rsidRPr="0064698A">
        <w:rPr>
          <w:sz w:val="22"/>
          <w:szCs w:val="22"/>
        </w:rPr>
        <w:t>” is replaced with “Dara Murphy” where Dara Murphy is the person signing the applicant’s declaration.</w:t>
      </w:r>
    </w:p>
    <w:p w:rsidR="008A0746" w:rsidRPr="0064698A" w:rsidRDefault="008A0746" w:rsidP="002015C5">
      <w:pPr>
        <w:jc w:val="right"/>
        <w:rPr>
          <w:b/>
          <w:sz w:val="22"/>
          <w:szCs w:val="22"/>
          <w:u w:val="single"/>
        </w:rPr>
      </w:pPr>
    </w:p>
    <w:p w:rsidR="00F86AC7" w:rsidRPr="0064698A" w:rsidRDefault="00F86AC7" w:rsidP="00EE48E1">
      <w:pPr>
        <w:jc w:val="center"/>
        <w:rPr>
          <w:sz w:val="22"/>
          <w:szCs w:val="22"/>
          <w:u w:val="single"/>
        </w:rPr>
      </w:pPr>
    </w:p>
    <w:p w:rsidR="0064698A" w:rsidRDefault="002D637C" w:rsidP="003B1E84">
      <w:pPr>
        <w:ind w:left="5760"/>
        <w:rPr>
          <w:b/>
          <w:sz w:val="22"/>
          <w:szCs w:val="22"/>
          <w:u w:val="single"/>
        </w:rPr>
      </w:pPr>
      <w:r w:rsidRPr="0064698A">
        <w:rPr>
          <w:b/>
          <w:sz w:val="22"/>
          <w:szCs w:val="22"/>
          <w:u w:val="single"/>
        </w:rPr>
        <w:t>PSRA/S30 FORM A -201</w:t>
      </w:r>
      <w:r w:rsidR="00047CC6" w:rsidRPr="0064698A">
        <w:rPr>
          <w:b/>
          <w:sz w:val="22"/>
          <w:szCs w:val="22"/>
          <w:u w:val="single"/>
        </w:rPr>
        <w:t>9</w:t>
      </w:r>
      <w:r w:rsidRPr="0064698A">
        <w:rPr>
          <w:b/>
          <w:sz w:val="22"/>
          <w:szCs w:val="22"/>
          <w:u w:val="single"/>
        </w:rPr>
        <w:t xml:space="preserve"> </w:t>
      </w:r>
    </w:p>
    <w:p w:rsidR="0064698A" w:rsidRDefault="0064698A" w:rsidP="00EB77CD">
      <w:pPr>
        <w:rPr>
          <w:b/>
          <w:sz w:val="22"/>
          <w:szCs w:val="22"/>
          <w:u w:val="single"/>
        </w:rPr>
      </w:pPr>
    </w:p>
    <w:p w:rsidR="00EE48E1" w:rsidRPr="0064698A" w:rsidRDefault="00EE48E1" w:rsidP="003B1E84">
      <w:pPr>
        <w:ind w:firstLine="720"/>
        <w:jc w:val="center"/>
        <w:rPr>
          <w:sz w:val="22"/>
          <w:szCs w:val="22"/>
          <w:u w:val="single"/>
        </w:rPr>
      </w:pPr>
      <w:r w:rsidRPr="0064698A">
        <w:rPr>
          <w:sz w:val="22"/>
          <w:szCs w:val="22"/>
          <w:u w:val="single"/>
        </w:rPr>
        <w:t>TO ACCOMPANY AN APPLICATION FOR A LICENCE</w:t>
      </w:r>
    </w:p>
    <w:p w:rsidR="00EE48E1" w:rsidRPr="0064698A" w:rsidRDefault="00EE48E1" w:rsidP="00EE48E1">
      <w:pPr>
        <w:jc w:val="center"/>
        <w:rPr>
          <w:sz w:val="22"/>
          <w:szCs w:val="22"/>
          <w:u w:val="single"/>
        </w:rPr>
      </w:pPr>
      <w:r w:rsidRPr="0064698A">
        <w:rPr>
          <w:sz w:val="22"/>
          <w:szCs w:val="22"/>
          <w:u w:val="single"/>
        </w:rPr>
        <w:t>BY</w:t>
      </w:r>
    </w:p>
    <w:p w:rsidR="00EE48E1" w:rsidRPr="0064698A" w:rsidRDefault="00EE48E1" w:rsidP="00EE48E1">
      <w:pPr>
        <w:jc w:val="center"/>
        <w:rPr>
          <w:sz w:val="22"/>
          <w:szCs w:val="22"/>
          <w:u w:val="single"/>
        </w:rPr>
      </w:pPr>
      <w:r w:rsidRPr="0064698A">
        <w:rPr>
          <w:sz w:val="22"/>
          <w:szCs w:val="22"/>
          <w:u w:val="single"/>
        </w:rPr>
        <w:t xml:space="preserve">A PROPERTY SERVICES EMPLOYER OR </w:t>
      </w:r>
      <w:r w:rsidR="00B35558" w:rsidRPr="0064698A">
        <w:rPr>
          <w:sz w:val="22"/>
          <w:szCs w:val="22"/>
          <w:u w:val="single"/>
        </w:rPr>
        <w:t xml:space="preserve">AN </w:t>
      </w:r>
      <w:r w:rsidRPr="0064698A">
        <w:rPr>
          <w:sz w:val="22"/>
          <w:szCs w:val="22"/>
          <w:u w:val="single"/>
        </w:rPr>
        <w:t xml:space="preserve">INDEPENDENT CONTRACTOR </w:t>
      </w:r>
    </w:p>
    <w:p w:rsidR="00522F6C" w:rsidRPr="0064698A" w:rsidRDefault="00522F6C" w:rsidP="00EE48E1">
      <w:pPr>
        <w:jc w:val="center"/>
        <w:rPr>
          <w:sz w:val="22"/>
          <w:szCs w:val="22"/>
          <w:u w:val="single"/>
        </w:rPr>
      </w:pPr>
      <w:r w:rsidRPr="0064698A">
        <w:rPr>
          <w:sz w:val="22"/>
          <w:szCs w:val="22"/>
          <w:u w:val="single"/>
        </w:rPr>
        <w:t>WHO MAINTAINS A CLIENT ACCOUNT</w:t>
      </w:r>
    </w:p>
    <w:p w:rsidR="00EE48E1" w:rsidRPr="0064698A" w:rsidRDefault="00EE48E1" w:rsidP="00EE48E1">
      <w:pPr>
        <w:jc w:val="center"/>
        <w:rPr>
          <w:sz w:val="22"/>
          <w:szCs w:val="22"/>
          <w:u w:val="single"/>
        </w:rPr>
      </w:pPr>
      <w:r w:rsidRPr="0064698A">
        <w:rPr>
          <w:sz w:val="22"/>
          <w:szCs w:val="22"/>
          <w:u w:val="single"/>
        </w:rPr>
        <w:t xml:space="preserve">UNDER </w:t>
      </w:r>
    </w:p>
    <w:p w:rsidR="00EE48E1" w:rsidRPr="0064698A" w:rsidRDefault="00EE48E1" w:rsidP="00EE48E1">
      <w:pPr>
        <w:jc w:val="center"/>
        <w:rPr>
          <w:sz w:val="22"/>
          <w:szCs w:val="22"/>
          <w:u w:val="single"/>
        </w:rPr>
      </w:pPr>
      <w:r w:rsidRPr="0064698A">
        <w:rPr>
          <w:sz w:val="22"/>
          <w:szCs w:val="22"/>
          <w:u w:val="single"/>
        </w:rPr>
        <w:t>THE PROPERTY SERVICES (REGULATION) ACT 2011</w:t>
      </w:r>
    </w:p>
    <w:p w:rsidR="00C31C90" w:rsidRPr="0064698A" w:rsidRDefault="00C31C90" w:rsidP="00EE48E1">
      <w:pPr>
        <w:rPr>
          <w:i/>
          <w:iCs/>
          <w:sz w:val="22"/>
          <w:szCs w:val="22"/>
        </w:rPr>
      </w:pPr>
    </w:p>
    <w:p w:rsidR="00792E68" w:rsidRPr="0064698A" w:rsidRDefault="00792E68" w:rsidP="00792E68">
      <w:pPr>
        <w:pStyle w:val="NormalWeb"/>
        <w:rPr>
          <w:b/>
          <w:i/>
          <w:iCs/>
          <w:sz w:val="22"/>
          <w:szCs w:val="22"/>
          <w:u w:val="single"/>
        </w:rPr>
      </w:pPr>
      <w:r w:rsidRPr="0064698A">
        <w:rPr>
          <w:b/>
          <w:i/>
          <w:iCs/>
          <w:sz w:val="22"/>
          <w:szCs w:val="22"/>
          <w:u w:val="single"/>
        </w:rPr>
        <w:t>PART I - APPLICANT’S DECLARATION</w:t>
      </w:r>
    </w:p>
    <w:p w:rsidR="006D605F" w:rsidRPr="0064698A" w:rsidRDefault="009048BC" w:rsidP="006D605F">
      <w:pPr>
        <w:rPr>
          <w:color w:val="3366FF"/>
          <w:sz w:val="22"/>
          <w:szCs w:val="22"/>
        </w:rPr>
      </w:pPr>
      <w:r w:rsidRPr="0064698A">
        <w:rPr>
          <w:sz w:val="22"/>
          <w:szCs w:val="22"/>
        </w:rPr>
        <w:t>1.</w:t>
      </w:r>
      <w:r w:rsidR="00B81BBB" w:rsidRPr="0064698A">
        <w:rPr>
          <w:color w:val="3366FF"/>
          <w:sz w:val="22"/>
          <w:szCs w:val="22"/>
        </w:rPr>
        <w:t xml:space="preserve"> </w:t>
      </w:r>
      <w:r w:rsidR="00F206D0" w:rsidRPr="0064698A">
        <w:rPr>
          <w:sz w:val="22"/>
          <w:szCs w:val="22"/>
        </w:rPr>
        <w:t>&lt;</w:t>
      </w:r>
      <w:r w:rsidRPr="0064698A">
        <w:rPr>
          <w:b/>
          <w:color w:val="3366FF"/>
          <w:sz w:val="22"/>
          <w:szCs w:val="22"/>
        </w:rPr>
        <w:t>FULL NAME OF PROPERTY SERVICES EMP</w:t>
      </w:r>
      <w:r w:rsidR="00B81BBB" w:rsidRPr="0064698A">
        <w:rPr>
          <w:b/>
          <w:color w:val="3366FF"/>
          <w:sz w:val="22"/>
          <w:szCs w:val="22"/>
        </w:rPr>
        <w:t>LOYER OR INDEPENDENT CONTRACTOR</w:t>
      </w:r>
      <w:r w:rsidR="00B81BBB" w:rsidRPr="0064698A">
        <w:rPr>
          <w:sz w:val="22"/>
          <w:szCs w:val="22"/>
        </w:rPr>
        <w:t>&gt;</w:t>
      </w:r>
    </w:p>
    <w:p w:rsidR="008A0746" w:rsidRPr="0064698A" w:rsidRDefault="008A0746" w:rsidP="006D605F">
      <w:pPr>
        <w:rPr>
          <w:iCs/>
          <w:sz w:val="22"/>
          <w:szCs w:val="22"/>
        </w:rPr>
      </w:pPr>
    </w:p>
    <w:p w:rsidR="009048BC" w:rsidRPr="0064698A" w:rsidRDefault="009048BC" w:rsidP="006D605F">
      <w:pPr>
        <w:rPr>
          <w:iCs/>
          <w:color w:val="3366FF"/>
          <w:sz w:val="22"/>
          <w:szCs w:val="22"/>
        </w:rPr>
      </w:pPr>
      <w:r w:rsidRPr="0064698A">
        <w:rPr>
          <w:iCs/>
          <w:sz w:val="22"/>
          <w:szCs w:val="22"/>
        </w:rPr>
        <w:t>2.</w:t>
      </w:r>
      <w:r w:rsidR="00B81BBB" w:rsidRPr="0064698A">
        <w:rPr>
          <w:iCs/>
          <w:color w:val="3366FF"/>
          <w:sz w:val="22"/>
          <w:szCs w:val="22"/>
        </w:rPr>
        <w:t xml:space="preserve"> </w:t>
      </w:r>
      <w:r w:rsidR="00F206D0" w:rsidRPr="0064698A">
        <w:rPr>
          <w:iCs/>
          <w:sz w:val="22"/>
          <w:szCs w:val="22"/>
        </w:rPr>
        <w:t>&lt;</w:t>
      </w:r>
      <w:r w:rsidRPr="0064698A">
        <w:rPr>
          <w:b/>
          <w:iCs/>
          <w:color w:val="3366FF"/>
          <w:sz w:val="22"/>
          <w:szCs w:val="22"/>
        </w:rPr>
        <w:t>PRINCIPAL ADDRESS AT WHICH BUSINESS IS CARRIED ON</w:t>
      </w:r>
      <w:r w:rsidR="00B81BBB" w:rsidRPr="0064698A">
        <w:rPr>
          <w:iCs/>
          <w:sz w:val="22"/>
          <w:szCs w:val="22"/>
        </w:rPr>
        <w:t>&gt;</w:t>
      </w:r>
    </w:p>
    <w:p w:rsidR="00792E68" w:rsidRPr="0064698A" w:rsidRDefault="00792E68" w:rsidP="00792E68">
      <w:pPr>
        <w:rPr>
          <w:sz w:val="22"/>
          <w:szCs w:val="22"/>
        </w:rPr>
      </w:pPr>
    </w:p>
    <w:p w:rsidR="00792E68" w:rsidRPr="0064698A" w:rsidRDefault="00A7692E" w:rsidP="00792E68">
      <w:pPr>
        <w:rPr>
          <w:sz w:val="22"/>
          <w:szCs w:val="22"/>
        </w:rPr>
      </w:pPr>
      <w:r w:rsidRPr="0064698A">
        <w:rPr>
          <w:sz w:val="22"/>
          <w:szCs w:val="22"/>
        </w:rPr>
        <w:t xml:space="preserve">3. </w:t>
      </w:r>
      <w:r w:rsidR="00792E68" w:rsidRPr="0064698A">
        <w:rPr>
          <w:sz w:val="22"/>
          <w:szCs w:val="22"/>
        </w:rPr>
        <w:t xml:space="preserve">I, </w:t>
      </w:r>
      <w:r w:rsidR="00F206D0" w:rsidRPr="0064698A">
        <w:rPr>
          <w:sz w:val="22"/>
          <w:szCs w:val="22"/>
        </w:rPr>
        <w:t>&lt;</w:t>
      </w:r>
      <w:r w:rsidR="002015C5" w:rsidRPr="0064698A">
        <w:rPr>
          <w:b/>
          <w:color w:val="3366FF"/>
          <w:sz w:val="22"/>
          <w:szCs w:val="22"/>
        </w:rPr>
        <w:t>NAME OF PERSON SIGNING</w:t>
      </w:r>
      <w:r w:rsidR="00B81BBB" w:rsidRPr="0064698A">
        <w:rPr>
          <w:sz w:val="22"/>
          <w:szCs w:val="22"/>
        </w:rPr>
        <w:t>&gt;</w:t>
      </w:r>
      <w:r w:rsidR="00792E68" w:rsidRPr="0064698A">
        <w:rPr>
          <w:sz w:val="22"/>
          <w:szCs w:val="22"/>
        </w:rPr>
        <w:t>, (</w:t>
      </w:r>
      <w:r w:rsidR="0042776E" w:rsidRPr="0064698A">
        <w:rPr>
          <w:sz w:val="22"/>
          <w:szCs w:val="22"/>
        </w:rPr>
        <w:t>the applicant</w:t>
      </w:r>
      <w:r w:rsidR="00F206D0" w:rsidRPr="0064698A">
        <w:rPr>
          <w:sz w:val="22"/>
          <w:szCs w:val="22"/>
        </w:rPr>
        <w:t>/</w:t>
      </w:r>
      <w:r w:rsidR="00792E68" w:rsidRPr="0064698A">
        <w:rPr>
          <w:sz w:val="22"/>
          <w:szCs w:val="22"/>
        </w:rPr>
        <w:t xml:space="preserve">a principal officer within the meaning of the Property Services (Regulation) Act 2011)*, am aware that appropriate financial systems and controls are required to be in place for the protection of client moneys as prescribed by the Property Services (Regulation) Act 2011 (Client Moneys) Regulations 2012 (the Regulations). </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I acknowledge -</w:t>
      </w:r>
    </w:p>
    <w:p w:rsidR="000B29DE" w:rsidRPr="0064698A" w:rsidRDefault="000B29DE" w:rsidP="007973CA">
      <w:pPr>
        <w:rPr>
          <w:sz w:val="22"/>
          <w:szCs w:val="22"/>
        </w:rPr>
      </w:pPr>
    </w:p>
    <w:p w:rsidR="007973CA" w:rsidRPr="0064698A" w:rsidRDefault="007973CA" w:rsidP="00D57A1E">
      <w:pPr>
        <w:tabs>
          <w:tab w:val="left" w:pos="4820"/>
        </w:tabs>
        <w:rPr>
          <w:sz w:val="22"/>
          <w:szCs w:val="22"/>
        </w:rPr>
      </w:pPr>
      <w:r w:rsidRPr="0064698A">
        <w:rPr>
          <w:sz w:val="22"/>
          <w:szCs w:val="22"/>
        </w:rPr>
        <w:t>(a) the requirement to keep client money in</w:t>
      </w:r>
      <w:r w:rsidR="003E3E45">
        <w:rPr>
          <w:sz w:val="22"/>
          <w:szCs w:val="22"/>
        </w:rPr>
        <w:t xml:space="preserve"> a</w:t>
      </w:r>
      <w:r w:rsidRPr="0064698A">
        <w:rPr>
          <w:sz w:val="22"/>
          <w:szCs w:val="22"/>
        </w:rPr>
        <w:t xml:space="preserve"> client account in accordance with Regulation 4 of the Regulations and </w:t>
      </w:r>
      <w:r w:rsidR="00D57A1E" w:rsidRPr="0064698A">
        <w:rPr>
          <w:sz w:val="22"/>
          <w:szCs w:val="22"/>
        </w:rPr>
        <w:t xml:space="preserve">I have or intend to have </w:t>
      </w:r>
      <w:r w:rsidRPr="0064698A">
        <w:rPr>
          <w:sz w:val="22"/>
          <w:szCs w:val="22"/>
        </w:rPr>
        <w:t>procedures in place to comply with this requirement.</w:t>
      </w:r>
    </w:p>
    <w:p w:rsidR="007973CA" w:rsidRPr="0064698A" w:rsidRDefault="007973CA" w:rsidP="007973CA">
      <w:pPr>
        <w:rPr>
          <w:sz w:val="22"/>
          <w:szCs w:val="22"/>
        </w:rPr>
      </w:pPr>
    </w:p>
    <w:p w:rsidR="002D637C" w:rsidRDefault="007973CA" w:rsidP="002D637C">
      <w:pPr>
        <w:rPr>
          <w:sz w:val="22"/>
          <w:szCs w:val="22"/>
        </w:rPr>
      </w:pPr>
      <w:r w:rsidRPr="0064698A">
        <w:rPr>
          <w:sz w:val="22"/>
          <w:szCs w:val="22"/>
        </w:rPr>
        <w:t xml:space="preserve">(b) the requirement to open </w:t>
      </w:r>
      <w:r w:rsidR="003E3E45">
        <w:rPr>
          <w:sz w:val="22"/>
          <w:szCs w:val="22"/>
        </w:rPr>
        <w:t xml:space="preserve">a </w:t>
      </w:r>
      <w:r w:rsidRPr="0064698A">
        <w:rPr>
          <w:sz w:val="22"/>
          <w:szCs w:val="22"/>
        </w:rPr>
        <w:t>client account in accordance with Regulation 5 of the Regulations and have opened</w:t>
      </w:r>
      <w:r w:rsidR="00340665" w:rsidRPr="0064698A">
        <w:rPr>
          <w:sz w:val="22"/>
          <w:szCs w:val="22"/>
        </w:rPr>
        <w:t xml:space="preserve"> </w:t>
      </w:r>
      <w:r w:rsidR="002D637C" w:rsidRPr="0064698A">
        <w:rPr>
          <w:sz w:val="22"/>
          <w:szCs w:val="22"/>
        </w:rPr>
        <w:t>XX</w:t>
      </w:r>
      <w:r w:rsidR="002D637C" w:rsidRPr="0064698A">
        <w:rPr>
          <w:rStyle w:val="FootnoteReference"/>
          <w:sz w:val="22"/>
          <w:szCs w:val="22"/>
        </w:rPr>
        <w:footnoteReference w:id="1"/>
      </w:r>
      <w:r w:rsidR="002D637C" w:rsidRPr="0064698A">
        <w:rPr>
          <w:sz w:val="22"/>
          <w:szCs w:val="22"/>
        </w:rPr>
        <w:t xml:space="preserve">  </w:t>
      </w:r>
      <w:r w:rsidR="00340665" w:rsidRPr="0064698A">
        <w:rPr>
          <w:sz w:val="22"/>
          <w:szCs w:val="22"/>
        </w:rPr>
        <w:t>client account</w:t>
      </w:r>
      <w:r w:rsidR="002D637C" w:rsidRPr="0064698A">
        <w:rPr>
          <w:sz w:val="22"/>
          <w:szCs w:val="22"/>
        </w:rPr>
        <w:t>(s)</w:t>
      </w:r>
      <w:r w:rsidR="002D637C" w:rsidRPr="0064698A">
        <w:rPr>
          <w:rStyle w:val="FootnoteReference"/>
          <w:sz w:val="22"/>
          <w:szCs w:val="22"/>
        </w:rPr>
        <w:t xml:space="preserve"> </w:t>
      </w:r>
      <w:r w:rsidR="002D637C" w:rsidRPr="0064698A">
        <w:rPr>
          <w:rStyle w:val="FootnoteReference"/>
          <w:sz w:val="22"/>
          <w:szCs w:val="22"/>
        </w:rPr>
        <w:footnoteReference w:id="2"/>
      </w:r>
      <w:r w:rsidR="002D637C" w:rsidRPr="0064698A">
        <w:rPr>
          <w:sz w:val="22"/>
          <w:szCs w:val="22"/>
        </w:rPr>
        <w:t xml:space="preserve">  as follows: </w:t>
      </w:r>
    </w:p>
    <w:p w:rsidR="0064698A" w:rsidRPr="0064698A" w:rsidRDefault="0064698A" w:rsidP="002D637C">
      <w:pPr>
        <w:rPr>
          <w:b/>
          <w:sz w:val="22"/>
          <w:szCs w:val="22"/>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4494"/>
      </w:tblGrid>
      <w:tr w:rsidR="002D637C" w:rsidRPr="0064698A" w:rsidTr="00073C5B">
        <w:tc>
          <w:tcPr>
            <w:tcW w:w="4153" w:type="dxa"/>
            <w:shd w:val="clear" w:color="auto" w:fill="auto"/>
          </w:tcPr>
          <w:p w:rsidR="002D637C" w:rsidRPr="0064698A" w:rsidRDefault="002D637C" w:rsidP="00073C5B">
            <w:pPr>
              <w:rPr>
                <w:b/>
                <w:sz w:val="22"/>
                <w:szCs w:val="22"/>
              </w:rPr>
            </w:pPr>
            <w:r w:rsidRPr="0064698A">
              <w:rPr>
                <w:b/>
                <w:sz w:val="22"/>
                <w:szCs w:val="22"/>
              </w:rPr>
              <w:t>Name On Account</w:t>
            </w:r>
          </w:p>
          <w:p w:rsidR="002D637C" w:rsidRPr="0064698A" w:rsidRDefault="002D637C" w:rsidP="00073C5B">
            <w:pPr>
              <w:rPr>
                <w:b/>
                <w:sz w:val="22"/>
                <w:szCs w:val="22"/>
              </w:rPr>
            </w:pPr>
            <w:r w:rsidRPr="0064698A">
              <w:rPr>
                <w:b/>
                <w:sz w:val="22"/>
                <w:szCs w:val="22"/>
              </w:rPr>
              <w:t>N.B. “CLIENT” and name of the applicant</w:t>
            </w:r>
            <w:r w:rsidRPr="0064698A">
              <w:rPr>
                <w:rStyle w:val="FootnoteReference"/>
                <w:b/>
                <w:sz w:val="22"/>
                <w:szCs w:val="22"/>
              </w:rPr>
              <w:footnoteReference w:id="3"/>
            </w:r>
            <w:r w:rsidRPr="0064698A">
              <w:rPr>
                <w:b/>
                <w:sz w:val="22"/>
                <w:szCs w:val="22"/>
              </w:rPr>
              <w:t xml:space="preserve"> must appear in the title of the client account</w:t>
            </w: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441"/>
        </w:trPr>
        <w:tc>
          <w:tcPr>
            <w:tcW w:w="4153" w:type="dxa"/>
            <w:shd w:val="clear" w:color="auto" w:fill="auto"/>
          </w:tcPr>
          <w:p w:rsidR="002D637C" w:rsidRPr="0064698A" w:rsidRDefault="002D637C" w:rsidP="00073C5B">
            <w:pPr>
              <w:rPr>
                <w:b/>
                <w:sz w:val="22"/>
                <w:szCs w:val="22"/>
              </w:rPr>
            </w:pPr>
            <w:r w:rsidRPr="0064698A">
              <w:rPr>
                <w:b/>
                <w:sz w:val="22"/>
                <w:szCs w:val="22"/>
              </w:rPr>
              <w:t>Account Number</w:t>
            </w: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682"/>
        </w:trPr>
        <w:tc>
          <w:tcPr>
            <w:tcW w:w="4153" w:type="dxa"/>
            <w:shd w:val="clear" w:color="auto" w:fill="auto"/>
          </w:tcPr>
          <w:p w:rsidR="002D637C" w:rsidRPr="0064698A" w:rsidRDefault="002D637C" w:rsidP="00073C5B">
            <w:pPr>
              <w:rPr>
                <w:b/>
                <w:sz w:val="22"/>
                <w:szCs w:val="22"/>
              </w:rPr>
            </w:pPr>
            <w:r w:rsidRPr="0064698A">
              <w:rPr>
                <w:b/>
                <w:sz w:val="22"/>
                <w:szCs w:val="22"/>
              </w:rPr>
              <w:t xml:space="preserve">Financial Institution and Branch at which Account is Held </w:t>
            </w: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550"/>
        </w:trPr>
        <w:tc>
          <w:tcPr>
            <w:tcW w:w="4153" w:type="dxa"/>
            <w:shd w:val="clear" w:color="auto" w:fill="auto"/>
          </w:tcPr>
          <w:p w:rsidR="002D637C" w:rsidRPr="0064698A" w:rsidRDefault="002D637C" w:rsidP="00073C5B">
            <w:pPr>
              <w:rPr>
                <w:b/>
                <w:sz w:val="22"/>
                <w:szCs w:val="22"/>
              </w:rPr>
            </w:pPr>
            <w:r w:rsidRPr="0064698A">
              <w:rPr>
                <w:b/>
                <w:sz w:val="22"/>
                <w:szCs w:val="22"/>
              </w:rPr>
              <w:t>Date Opened</w:t>
            </w: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348"/>
        </w:trPr>
        <w:tc>
          <w:tcPr>
            <w:tcW w:w="4153" w:type="dxa"/>
            <w:vMerge w:val="restart"/>
            <w:shd w:val="clear" w:color="auto" w:fill="auto"/>
          </w:tcPr>
          <w:p w:rsidR="002D637C" w:rsidRPr="0064698A" w:rsidRDefault="002D637C" w:rsidP="00073C5B">
            <w:pPr>
              <w:rPr>
                <w:b/>
                <w:sz w:val="22"/>
                <w:szCs w:val="22"/>
              </w:rPr>
            </w:pPr>
          </w:p>
          <w:p w:rsidR="002D637C" w:rsidRPr="0064698A" w:rsidRDefault="002D637C" w:rsidP="00073C5B">
            <w:pPr>
              <w:rPr>
                <w:b/>
                <w:sz w:val="22"/>
                <w:szCs w:val="22"/>
              </w:rPr>
            </w:pPr>
            <w:r w:rsidRPr="0064698A">
              <w:rPr>
                <w:b/>
                <w:sz w:val="22"/>
                <w:szCs w:val="22"/>
              </w:rPr>
              <w:t>Person(s) Named on Client Bank Mandate</w:t>
            </w:r>
          </w:p>
          <w:p w:rsidR="002D637C" w:rsidRPr="0064698A" w:rsidRDefault="002D637C" w:rsidP="00073C5B">
            <w:pPr>
              <w:rPr>
                <w:b/>
                <w:sz w:val="22"/>
                <w:szCs w:val="22"/>
              </w:rPr>
            </w:pPr>
            <w:r w:rsidRPr="0064698A">
              <w:rPr>
                <w:b/>
                <w:sz w:val="22"/>
                <w:szCs w:val="22"/>
              </w:rPr>
              <w:t>(Authorised Signee on Client Account)</w:t>
            </w: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348"/>
        </w:trPr>
        <w:tc>
          <w:tcPr>
            <w:tcW w:w="4153" w:type="dxa"/>
            <w:vMerge/>
            <w:shd w:val="clear" w:color="auto" w:fill="auto"/>
          </w:tcPr>
          <w:p w:rsidR="002D637C" w:rsidRPr="0064698A" w:rsidRDefault="002D637C" w:rsidP="00073C5B">
            <w:pPr>
              <w:rPr>
                <w:b/>
                <w:sz w:val="22"/>
                <w:szCs w:val="22"/>
              </w:rPr>
            </w:pP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348"/>
        </w:trPr>
        <w:tc>
          <w:tcPr>
            <w:tcW w:w="4153" w:type="dxa"/>
            <w:vMerge/>
            <w:shd w:val="clear" w:color="auto" w:fill="auto"/>
          </w:tcPr>
          <w:p w:rsidR="002D637C" w:rsidRPr="0064698A" w:rsidRDefault="002D637C" w:rsidP="00073C5B">
            <w:pPr>
              <w:rPr>
                <w:b/>
                <w:sz w:val="22"/>
                <w:szCs w:val="22"/>
              </w:rPr>
            </w:pPr>
          </w:p>
        </w:tc>
        <w:tc>
          <w:tcPr>
            <w:tcW w:w="4494" w:type="dxa"/>
            <w:shd w:val="clear" w:color="auto" w:fill="auto"/>
          </w:tcPr>
          <w:p w:rsidR="002D637C" w:rsidRPr="0064698A" w:rsidRDefault="002D637C" w:rsidP="00073C5B">
            <w:pPr>
              <w:rPr>
                <w:sz w:val="22"/>
                <w:szCs w:val="22"/>
              </w:rPr>
            </w:pPr>
          </w:p>
        </w:tc>
      </w:tr>
      <w:tr w:rsidR="002D637C" w:rsidRPr="0064698A" w:rsidTr="00073C5B">
        <w:trPr>
          <w:trHeight w:val="348"/>
        </w:trPr>
        <w:tc>
          <w:tcPr>
            <w:tcW w:w="4153" w:type="dxa"/>
            <w:vMerge/>
            <w:shd w:val="clear" w:color="auto" w:fill="auto"/>
          </w:tcPr>
          <w:p w:rsidR="002D637C" w:rsidRPr="0064698A" w:rsidRDefault="002D637C" w:rsidP="00073C5B">
            <w:pPr>
              <w:rPr>
                <w:b/>
                <w:sz w:val="22"/>
                <w:szCs w:val="22"/>
              </w:rPr>
            </w:pPr>
          </w:p>
        </w:tc>
        <w:tc>
          <w:tcPr>
            <w:tcW w:w="4494" w:type="dxa"/>
            <w:shd w:val="clear" w:color="auto" w:fill="auto"/>
          </w:tcPr>
          <w:p w:rsidR="002D637C" w:rsidRPr="0064698A" w:rsidRDefault="002D637C" w:rsidP="00073C5B">
            <w:pPr>
              <w:rPr>
                <w:sz w:val="22"/>
                <w:szCs w:val="22"/>
              </w:rPr>
            </w:pPr>
          </w:p>
        </w:tc>
      </w:tr>
    </w:tbl>
    <w:p w:rsidR="007973CA" w:rsidRPr="0064698A" w:rsidRDefault="007973CA" w:rsidP="007973CA">
      <w:pPr>
        <w:rPr>
          <w:sz w:val="22"/>
          <w:szCs w:val="22"/>
        </w:rPr>
      </w:pPr>
    </w:p>
    <w:p w:rsidR="003B1E84" w:rsidRDefault="003B1E84" w:rsidP="003B1E84">
      <w:pPr>
        <w:rPr>
          <w:sz w:val="22"/>
          <w:szCs w:val="22"/>
        </w:rPr>
      </w:pPr>
    </w:p>
    <w:p w:rsidR="003B1E84" w:rsidRPr="0064698A" w:rsidRDefault="003B1E84" w:rsidP="003B1E84">
      <w:pPr>
        <w:ind w:left="5040" w:firstLine="720"/>
        <w:jc w:val="center"/>
        <w:rPr>
          <w:b/>
          <w:sz w:val="22"/>
          <w:szCs w:val="22"/>
          <w:u w:val="single"/>
        </w:rPr>
      </w:pPr>
      <w:r w:rsidRPr="0064698A">
        <w:rPr>
          <w:b/>
          <w:sz w:val="22"/>
          <w:szCs w:val="22"/>
          <w:u w:val="single"/>
        </w:rPr>
        <w:lastRenderedPageBreak/>
        <w:t>PSRA/S30 Form A -2019</w:t>
      </w:r>
    </w:p>
    <w:p w:rsidR="003B1E84" w:rsidRDefault="003B1E84" w:rsidP="003B1E84">
      <w:pPr>
        <w:rPr>
          <w:sz w:val="22"/>
          <w:szCs w:val="22"/>
        </w:rPr>
      </w:pPr>
    </w:p>
    <w:p w:rsidR="003B1E84" w:rsidRDefault="003B1E84" w:rsidP="003B1E84">
      <w:pPr>
        <w:rPr>
          <w:sz w:val="22"/>
          <w:szCs w:val="22"/>
        </w:rPr>
      </w:pPr>
    </w:p>
    <w:p w:rsidR="003B1E84" w:rsidRDefault="003B1E84" w:rsidP="003B1E84">
      <w:pPr>
        <w:rPr>
          <w:sz w:val="22"/>
          <w:szCs w:val="22"/>
        </w:rPr>
      </w:pPr>
    </w:p>
    <w:p w:rsidR="003B1E84" w:rsidRPr="0064698A" w:rsidRDefault="003B1E84" w:rsidP="003B1E84">
      <w:pPr>
        <w:rPr>
          <w:color w:val="3366FF"/>
          <w:sz w:val="22"/>
          <w:szCs w:val="22"/>
        </w:rPr>
      </w:pPr>
      <w:r w:rsidRPr="0064698A">
        <w:rPr>
          <w:sz w:val="22"/>
          <w:szCs w:val="22"/>
        </w:rPr>
        <w:t>&lt;</w:t>
      </w:r>
      <w:r w:rsidRPr="0064698A">
        <w:rPr>
          <w:b/>
          <w:color w:val="3366FF"/>
          <w:sz w:val="22"/>
          <w:szCs w:val="22"/>
        </w:rPr>
        <w:t>FULL NAME OF PROPERTY SERVICES EMPLOYER OR INDEPENDENT CONTRACTOR</w:t>
      </w:r>
      <w:r w:rsidRPr="0064698A">
        <w:rPr>
          <w:sz w:val="22"/>
          <w:szCs w:val="22"/>
        </w:rPr>
        <w:t>&gt;</w:t>
      </w:r>
    </w:p>
    <w:p w:rsidR="003B1E84" w:rsidRDefault="003B1E84" w:rsidP="003B1E84">
      <w:pPr>
        <w:rPr>
          <w:sz w:val="22"/>
          <w:szCs w:val="22"/>
        </w:rPr>
      </w:pPr>
      <w:r w:rsidRPr="0064698A">
        <w:rPr>
          <w:sz w:val="22"/>
          <w:szCs w:val="22"/>
        </w:rPr>
        <w:t xml:space="preserve"> </w:t>
      </w:r>
    </w:p>
    <w:p w:rsidR="007973CA" w:rsidRPr="0064698A" w:rsidRDefault="007973CA" w:rsidP="003B1E84">
      <w:pPr>
        <w:rPr>
          <w:sz w:val="22"/>
          <w:szCs w:val="22"/>
        </w:rPr>
      </w:pPr>
      <w:r w:rsidRPr="0064698A">
        <w:rPr>
          <w:sz w:val="22"/>
          <w:szCs w:val="22"/>
        </w:rPr>
        <w:t xml:space="preserve">(c) the requirement to pay client moneys, without delay, into </w:t>
      </w:r>
      <w:r w:rsidR="003E3E45">
        <w:rPr>
          <w:sz w:val="22"/>
          <w:szCs w:val="22"/>
        </w:rPr>
        <w:t xml:space="preserve">a </w:t>
      </w:r>
      <w:r w:rsidRPr="0064698A">
        <w:rPr>
          <w:sz w:val="22"/>
          <w:szCs w:val="22"/>
        </w:rPr>
        <w:t xml:space="preserve">client account in accordance with Regulation 6 of the Regulations and </w:t>
      </w:r>
      <w:r w:rsidR="00D57A1E" w:rsidRPr="0064698A">
        <w:rPr>
          <w:sz w:val="22"/>
          <w:szCs w:val="22"/>
        </w:rPr>
        <w:t xml:space="preserve">I have or intend to have </w:t>
      </w:r>
      <w:r w:rsidRPr="0064698A">
        <w:rPr>
          <w:sz w:val="22"/>
          <w:szCs w:val="22"/>
        </w:rPr>
        <w:t>procedures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(d) the requirement to keep properly written up accounting records which show all of the dealing</w:t>
      </w:r>
      <w:r w:rsidR="000D3367" w:rsidRPr="0064698A">
        <w:rPr>
          <w:sz w:val="22"/>
          <w:szCs w:val="22"/>
        </w:rPr>
        <w:t>s</w:t>
      </w:r>
      <w:r w:rsidRPr="0064698A">
        <w:rPr>
          <w:sz w:val="22"/>
          <w:szCs w:val="22"/>
        </w:rPr>
        <w:t xml:space="preserve"> with each client in accordance with Regulation 5 of the Regulations</w:t>
      </w:r>
      <w:r w:rsidR="00D83862" w:rsidRPr="0064698A">
        <w:rPr>
          <w:sz w:val="22"/>
          <w:szCs w:val="22"/>
        </w:rPr>
        <w:t xml:space="preserve"> and </w:t>
      </w:r>
      <w:r w:rsidR="00D57A1E" w:rsidRPr="0064698A">
        <w:rPr>
          <w:sz w:val="22"/>
          <w:szCs w:val="22"/>
        </w:rPr>
        <w:t xml:space="preserve">I have or intend to have </w:t>
      </w:r>
      <w:r w:rsidRPr="0064698A">
        <w:rPr>
          <w:sz w:val="22"/>
          <w:szCs w:val="22"/>
        </w:rPr>
        <w:t>procedures in place to comply with this requirement.</w:t>
      </w:r>
    </w:p>
    <w:p w:rsidR="007973CA" w:rsidRPr="0064698A" w:rsidRDefault="007973CA" w:rsidP="007973CA">
      <w:pPr>
        <w:rPr>
          <w:sz w:val="22"/>
          <w:szCs w:val="22"/>
        </w:rPr>
      </w:pPr>
    </w:p>
    <w:p w:rsidR="00AE410E" w:rsidRPr="0064698A" w:rsidRDefault="007973CA" w:rsidP="007973CA">
      <w:pPr>
        <w:rPr>
          <w:sz w:val="22"/>
          <w:szCs w:val="22"/>
        </w:rPr>
      </w:pPr>
      <w:r w:rsidRPr="0064698A">
        <w:rPr>
          <w:sz w:val="22"/>
          <w:szCs w:val="22"/>
        </w:rPr>
        <w:t xml:space="preserve">(e) the requirement to only use </w:t>
      </w:r>
      <w:r w:rsidR="003E3E45">
        <w:rPr>
          <w:sz w:val="22"/>
          <w:szCs w:val="22"/>
        </w:rPr>
        <w:t xml:space="preserve">a </w:t>
      </w:r>
      <w:r w:rsidRPr="0064698A">
        <w:rPr>
          <w:sz w:val="22"/>
          <w:szCs w:val="22"/>
        </w:rPr>
        <w:t>client account for client money</w:t>
      </w:r>
      <w:r w:rsidR="003E3E45">
        <w:rPr>
          <w:sz w:val="22"/>
          <w:szCs w:val="22"/>
        </w:rPr>
        <w:t>s</w:t>
      </w:r>
      <w:r w:rsidRPr="0064698A">
        <w:rPr>
          <w:sz w:val="22"/>
          <w:szCs w:val="22"/>
        </w:rPr>
        <w:t xml:space="preserve"> in accordance with Regulation 6 of the Regulations and </w:t>
      </w:r>
      <w:r w:rsidR="00D57A1E" w:rsidRPr="0064698A">
        <w:rPr>
          <w:sz w:val="22"/>
          <w:szCs w:val="22"/>
        </w:rPr>
        <w:t xml:space="preserve">I have or intend to have </w:t>
      </w:r>
      <w:r w:rsidRPr="0064698A">
        <w:rPr>
          <w:sz w:val="22"/>
          <w:szCs w:val="22"/>
        </w:rPr>
        <w:t>procedures in place to comply with this requirement.</w:t>
      </w:r>
    </w:p>
    <w:p w:rsidR="00E3689B" w:rsidRPr="0064698A" w:rsidRDefault="00E3689B" w:rsidP="00E3689B">
      <w:pPr>
        <w:rPr>
          <w:sz w:val="22"/>
          <w:szCs w:val="22"/>
        </w:rPr>
      </w:pPr>
      <w:r w:rsidRPr="0064698A">
        <w:rPr>
          <w:color w:val="3366FF"/>
          <w:sz w:val="22"/>
          <w:szCs w:val="22"/>
        </w:rPr>
        <w:t xml:space="preserve"> </w:t>
      </w:r>
    </w:p>
    <w:p w:rsidR="007973CA" w:rsidRPr="0064698A" w:rsidRDefault="007973CA" w:rsidP="00E3689B">
      <w:pPr>
        <w:rPr>
          <w:sz w:val="22"/>
          <w:szCs w:val="22"/>
        </w:rPr>
      </w:pPr>
      <w:r w:rsidRPr="0064698A">
        <w:rPr>
          <w:sz w:val="22"/>
          <w:szCs w:val="22"/>
        </w:rPr>
        <w:t xml:space="preserve">(f) the circumstances under which money can be paid out/withdrawn from a client account in accordance with Regulation 6 of the Regulations and </w:t>
      </w:r>
      <w:r w:rsidR="00D57A1E" w:rsidRPr="0064698A">
        <w:rPr>
          <w:sz w:val="22"/>
          <w:szCs w:val="22"/>
        </w:rPr>
        <w:t xml:space="preserve">I have or intend to have </w:t>
      </w:r>
      <w:r w:rsidRPr="0064698A">
        <w:rPr>
          <w:sz w:val="22"/>
          <w:szCs w:val="22"/>
        </w:rPr>
        <w:t>procedures in place to comply with this regulation.</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 xml:space="preserve">(g) the duty to furnish clients with a statement of fees and outlays in accordance with Regulation 8 of the Regulations and </w:t>
      </w:r>
      <w:r w:rsidR="00D57A1E" w:rsidRPr="0064698A">
        <w:rPr>
          <w:sz w:val="22"/>
          <w:szCs w:val="22"/>
        </w:rPr>
        <w:t xml:space="preserve">I have or intend to have </w:t>
      </w:r>
      <w:r w:rsidRPr="0064698A">
        <w:rPr>
          <w:sz w:val="22"/>
          <w:szCs w:val="22"/>
        </w:rPr>
        <w:t>procedures in place to comply with this duty.</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 xml:space="preserve">(h) how an office account is to be maintained in accordance with Regulation 9 of the Regulations and </w:t>
      </w:r>
      <w:r w:rsidR="00D57A1E" w:rsidRPr="0064698A">
        <w:rPr>
          <w:sz w:val="22"/>
          <w:szCs w:val="22"/>
        </w:rPr>
        <w:t>I have or intend to</w:t>
      </w:r>
      <w:r w:rsidR="002015C5" w:rsidRPr="0064698A">
        <w:rPr>
          <w:sz w:val="22"/>
          <w:szCs w:val="22"/>
        </w:rPr>
        <w:t xml:space="preserve"> </w:t>
      </w:r>
      <w:r w:rsidR="00D57A1E" w:rsidRPr="0064698A">
        <w:rPr>
          <w:sz w:val="22"/>
          <w:szCs w:val="22"/>
        </w:rPr>
        <w:t>have</w:t>
      </w:r>
      <w:r w:rsidR="002015C5" w:rsidRPr="0064698A">
        <w:rPr>
          <w:sz w:val="22"/>
          <w:szCs w:val="22"/>
        </w:rPr>
        <w:t xml:space="preserve"> </w:t>
      </w:r>
      <w:r w:rsidRPr="0064698A">
        <w:rPr>
          <w:sz w:val="22"/>
          <w:szCs w:val="22"/>
        </w:rPr>
        <w:t>the books of account and procedures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 xml:space="preserve">(i) the books of account to be maintained in accordance with Regulation 10 of the Regulations and </w:t>
      </w:r>
      <w:r w:rsidR="00D57A1E" w:rsidRPr="0064698A">
        <w:rPr>
          <w:sz w:val="22"/>
          <w:szCs w:val="22"/>
        </w:rPr>
        <w:t>I have or intend to have</w:t>
      </w:r>
      <w:r w:rsidR="002015C5" w:rsidRPr="0064698A">
        <w:rPr>
          <w:sz w:val="22"/>
          <w:szCs w:val="22"/>
        </w:rPr>
        <w:t xml:space="preserve"> </w:t>
      </w:r>
      <w:r w:rsidRPr="0064698A">
        <w:rPr>
          <w:sz w:val="22"/>
          <w:szCs w:val="22"/>
        </w:rPr>
        <w:t>the books of account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 xml:space="preserve">(j) the accounting records to be maintained in accordance with Regulation 11 of the Regulations and </w:t>
      </w:r>
      <w:r w:rsidR="00D57A1E" w:rsidRPr="0064698A">
        <w:rPr>
          <w:sz w:val="22"/>
          <w:szCs w:val="22"/>
        </w:rPr>
        <w:t>I have or intend to have</w:t>
      </w:r>
      <w:r w:rsidR="002015C5" w:rsidRPr="0064698A">
        <w:rPr>
          <w:sz w:val="22"/>
          <w:szCs w:val="22"/>
        </w:rPr>
        <w:t xml:space="preserve"> </w:t>
      </w:r>
      <w:r w:rsidRPr="0064698A">
        <w:rPr>
          <w:sz w:val="22"/>
          <w:szCs w:val="22"/>
        </w:rPr>
        <w:t>procedures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(k) the duty to furnish documents to an accountant in accordance with Regulation</w:t>
      </w:r>
      <w:r w:rsidR="000B29DE" w:rsidRPr="0064698A">
        <w:rPr>
          <w:sz w:val="22"/>
          <w:szCs w:val="22"/>
        </w:rPr>
        <w:t xml:space="preserve"> 13 </w:t>
      </w:r>
      <w:r w:rsidRPr="0064698A">
        <w:rPr>
          <w:sz w:val="22"/>
          <w:szCs w:val="22"/>
        </w:rPr>
        <w:t xml:space="preserve">of the Regulations and </w:t>
      </w:r>
      <w:r w:rsidR="00D57A1E" w:rsidRPr="0064698A">
        <w:rPr>
          <w:sz w:val="22"/>
          <w:szCs w:val="22"/>
        </w:rPr>
        <w:t>I have or intend to have</w:t>
      </w:r>
      <w:r w:rsidR="002015C5" w:rsidRPr="0064698A">
        <w:rPr>
          <w:sz w:val="22"/>
          <w:szCs w:val="22"/>
        </w:rPr>
        <w:t xml:space="preserve"> </w:t>
      </w:r>
      <w:r w:rsidRPr="0064698A">
        <w:rPr>
          <w:sz w:val="22"/>
          <w:szCs w:val="22"/>
        </w:rPr>
        <w:t>procedures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(l) of how interest accruing to client account is treated in accordance with Regulation 1</w:t>
      </w:r>
      <w:r w:rsidR="0042776E" w:rsidRPr="0064698A">
        <w:rPr>
          <w:sz w:val="22"/>
          <w:szCs w:val="22"/>
        </w:rPr>
        <w:t>4</w:t>
      </w:r>
      <w:r w:rsidRPr="0064698A">
        <w:rPr>
          <w:sz w:val="22"/>
          <w:szCs w:val="22"/>
        </w:rPr>
        <w:t xml:space="preserve"> of the Regulations and </w:t>
      </w:r>
      <w:r w:rsidR="00D57A1E" w:rsidRPr="0064698A">
        <w:rPr>
          <w:sz w:val="22"/>
          <w:szCs w:val="22"/>
        </w:rPr>
        <w:t>I have or intend to have</w:t>
      </w:r>
      <w:r w:rsidR="002015C5" w:rsidRPr="0064698A">
        <w:rPr>
          <w:sz w:val="22"/>
          <w:szCs w:val="22"/>
        </w:rPr>
        <w:t xml:space="preserve"> </w:t>
      </w:r>
      <w:r w:rsidRPr="0064698A">
        <w:rPr>
          <w:sz w:val="22"/>
          <w:szCs w:val="22"/>
        </w:rPr>
        <w:t>procedures in place to comply with this requirement.</w:t>
      </w:r>
    </w:p>
    <w:p w:rsidR="007973CA" w:rsidRPr="0064698A" w:rsidRDefault="007973CA" w:rsidP="007973CA">
      <w:pPr>
        <w:rPr>
          <w:sz w:val="22"/>
          <w:szCs w:val="22"/>
        </w:rPr>
      </w:pPr>
    </w:p>
    <w:p w:rsidR="007973CA" w:rsidRPr="0064698A" w:rsidRDefault="007973CA" w:rsidP="007973CA">
      <w:pPr>
        <w:rPr>
          <w:sz w:val="22"/>
          <w:szCs w:val="22"/>
        </w:rPr>
      </w:pPr>
      <w:r w:rsidRPr="0064698A">
        <w:rPr>
          <w:sz w:val="22"/>
          <w:szCs w:val="22"/>
        </w:rPr>
        <w:t>(m) the requirement to make good any moneys, including the payment of interest, which have been withdrawn from the client account in contravention of the Regulations.</w:t>
      </w:r>
    </w:p>
    <w:p w:rsidR="007973CA" w:rsidRPr="0064698A" w:rsidRDefault="007973CA" w:rsidP="007973CA">
      <w:pPr>
        <w:rPr>
          <w:sz w:val="22"/>
          <w:szCs w:val="22"/>
        </w:rPr>
      </w:pPr>
    </w:p>
    <w:p w:rsidR="0042776E" w:rsidRPr="0064698A" w:rsidRDefault="0042776E" w:rsidP="0042776E">
      <w:pPr>
        <w:rPr>
          <w:strike/>
          <w:sz w:val="22"/>
          <w:szCs w:val="22"/>
        </w:rPr>
      </w:pPr>
      <w:r w:rsidRPr="0064698A">
        <w:rPr>
          <w:sz w:val="22"/>
          <w:szCs w:val="22"/>
        </w:rPr>
        <w:t xml:space="preserve">I hereby declare that appropriate financial systems and controls, </w:t>
      </w:r>
      <w:r w:rsidR="00CC1ECA" w:rsidRPr="0064698A">
        <w:rPr>
          <w:sz w:val="22"/>
          <w:szCs w:val="22"/>
        </w:rPr>
        <w:t xml:space="preserve">as </w:t>
      </w:r>
      <w:r w:rsidRPr="0064698A">
        <w:rPr>
          <w:sz w:val="22"/>
          <w:szCs w:val="22"/>
        </w:rPr>
        <w:t>set out in matters (a) to (</w:t>
      </w:r>
      <w:r w:rsidR="00DF3207" w:rsidRPr="0064698A">
        <w:rPr>
          <w:sz w:val="22"/>
          <w:szCs w:val="22"/>
        </w:rPr>
        <w:t>m</w:t>
      </w:r>
      <w:r w:rsidRPr="0064698A">
        <w:rPr>
          <w:sz w:val="22"/>
          <w:szCs w:val="22"/>
        </w:rPr>
        <w:t xml:space="preserve">) above, </w:t>
      </w:r>
      <w:r w:rsidR="00C80BE9" w:rsidRPr="0064698A">
        <w:rPr>
          <w:sz w:val="22"/>
          <w:szCs w:val="22"/>
        </w:rPr>
        <w:t xml:space="preserve">are or </w:t>
      </w:r>
      <w:r w:rsidR="00E3689B" w:rsidRPr="0064698A">
        <w:rPr>
          <w:sz w:val="22"/>
          <w:szCs w:val="22"/>
        </w:rPr>
        <w:t xml:space="preserve">will be </w:t>
      </w:r>
      <w:r w:rsidRPr="0064698A">
        <w:rPr>
          <w:sz w:val="22"/>
          <w:szCs w:val="22"/>
        </w:rPr>
        <w:t xml:space="preserve">in place for the protection of client moneys before property services are provided by (me/the property services employer)*. </w:t>
      </w:r>
    </w:p>
    <w:p w:rsidR="00F86AC7" w:rsidRPr="0064698A" w:rsidRDefault="00F86AC7" w:rsidP="007973CA">
      <w:pPr>
        <w:rPr>
          <w:sz w:val="22"/>
          <w:szCs w:val="22"/>
        </w:rPr>
      </w:pPr>
    </w:p>
    <w:p w:rsidR="007973CA" w:rsidRPr="0064698A" w:rsidRDefault="007973CA" w:rsidP="007973CA">
      <w:pPr>
        <w:rPr>
          <w:sz w:val="22"/>
          <w:szCs w:val="22"/>
        </w:rPr>
      </w:pPr>
    </w:p>
    <w:p w:rsidR="007973CA" w:rsidRPr="0064698A" w:rsidRDefault="007973CA" w:rsidP="007973CA">
      <w:pPr>
        <w:autoSpaceDE w:val="0"/>
        <w:autoSpaceDN w:val="0"/>
        <w:adjustRightInd w:val="0"/>
        <w:rPr>
          <w:sz w:val="22"/>
          <w:szCs w:val="22"/>
        </w:rPr>
      </w:pPr>
      <w:r w:rsidRPr="0064698A">
        <w:rPr>
          <w:sz w:val="22"/>
          <w:szCs w:val="22"/>
        </w:rPr>
        <w:t>Signed: __________________________________   Date: __________</w:t>
      </w:r>
    </w:p>
    <w:p w:rsidR="00BB4357" w:rsidRPr="0064698A" w:rsidRDefault="00184F09" w:rsidP="009048BC">
      <w:pPr>
        <w:rPr>
          <w:sz w:val="22"/>
          <w:szCs w:val="22"/>
        </w:rPr>
      </w:pPr>
      <w:r w:rsidRPr="0064698A">
        <w:rPr>
          <w:sz w:val="22"/>
          <w:szCs w:val="22"/>
        </w:rPr>
        <w:tab/>
      </w:r>
      <w:r w:rsidR="00811BE0" w:rsidRPr="0064698A">
        <w:rPr>
          <w:sz w:val="22"/>
          <w:szCs w:val="22"/>
        </w:rPr>
        <w:t>(</w:t>
      </w:r>
      <w:r w:rsidR="0042776E" w:rsidRPr="0064698A">
        <w:rPr>
          <w:sz w:val="22"/>
          <w:szCs w:val="22"/>
        </w:rPr>
        <w:t>Applicant/</w:t>
      </w:r>
      <w:r w:rsidR="00811BE0" w:rsidRPr="0064698A">
        <w:rPr>
          <w:sz w:val="22"/>
          <w:szCs w:val="22"/>
        </w:rPr>
        <w:t>Principal O</w:t>
      </w:r>
      <w:r w:rsidR="00D83862" w:rsidRPr="0064698A">
        <w:rPr>
          <w:sz w:val="22"/>
          <w:szCs w:val="22"/>
        </w:rPr>
        <w:t>fficer</w:t>
      </w:r>
      <w:r w:rsidR="000B29DE" w:rsidRPr="0064698A">
        <w:rPr>
          <w:sz w:val="22"/>
          <w:szCs w:val="22"/>
        </w:rPr>
        <w:t>)*</w:t>
      </w:r>
    </w:p>
    <w:p w:rsidR="00E3689B" w:rsidRPr="0064698A" w:rsidRDefault="0042776E" w:rsidP="003B1E84">
      <w:pPr>
        <w:jc w:val="right"/>
        <w:rPr>
          <w:b/>
          <w:sz w:val="22"/>
          <w:szCs w:val="22"/>
          <w:u w:val="single"/>
        </w:rPr>
      </w:pPr>
      <w:r w:rsidRPr="0064698A">
        <w:rPr>
          <w:b/>
          <w:i/>
          <w:caps/>
          <w:sz w:val="22"/>
          <w:szCs w:val="22"/>
          <w:u w:val="single"/>
        </w:rPr>
        <w:br w:type="page"/>
      </w:r>
      <w:r w:rsidR="00E3689B" w:rsidRPr="0064698A">
        <w:rPr>
          <w:b/>
          <w:sz w:val="22"/>
          <w:szCs w:val="22"/>
          <w:u w:val="single"/>
        </w:rPr>
        <w:lastRenderedPageBreak/>
        <w:t>PSRA/S30 Form A -201</w:t>
      </w:r>
      <w:r w:rsidR="00047CC6" w:rsidRPr="0064698A">
        <w:rPr>
          <w:b/>
          <w:sz w:val="22"/>
          <w:szCs w:val="22"/>
          <w:u w:val="single"/>
        </w:rPr>
        <w:t>9</w:t>
      </w:r>
    </w:p>
    <w:p w:rsidR="00E3689B" w:rsidRPr="0064698A" w:rsidRDefault="00E3689B" w:rsidP="00E3689B">
      <w:pPr>
        <w:rPr>
          <w:i/>
          <w:iCs/>
          <w:sz w:val="22"/>
          <w:szCs w:val="22"/>
        </w:rPr>
      </w:pPr>
    </w:p>
    <w:p w:rsidR="00E3689B" w:rsidRPr="0064698A" w:rsidRDefault="00E3689B" w:rsidP="00E3689B">
      <w:pPr>
        <w:rPr>
          <w:color w:val="3366FF"/>
          <w:sz w:val="22"/>
          <w:szCs w:val="22"/>
        </w:rPr>
      </w:pPr>
      <w:r w:rsidRPr="0064698A">
        <w:rPr>
          <w:color w:val="3366FF"/>
          <w:sz w:val="22"/>
          <w:szCs w:val="22"/>
        </w:rPr>
        <w:t xml:space="preserve"> </w:t>
      </w:r>
      <w:r w:rsidR="00F206D0" w:rsidRPr="0064698A">
        <w:rPr>
          <w:sz w:val="22"/>
          <w:szCs w:val="22"/>
        </w:rPr>
        <w:t>&lt;</w:t>
      </w:r>
      <w:r w:rsidRPr="0064698A">
        <w:rPr>
          <w:b/>
          <w:color w:val="3366FF"/>
          <w:sz w:val="22"/>
          <w:szCs w:val="22"/>
        </w:rPr>
        <w:t>FULL NAME OF PROPERTY SERVICES EMPLOYER O</w:t>
      </w:r>
      <w:r w:rsidR="009048BC" w:rsidRPr="0064698A">
        <w:rPr>
          <w:b/>
          <w:color w:val="3366FF"/>
          <w:sz w:val="22"/>
          <w:szCs w:val="22"/>
        </w:rPr>
        <w:t>R</w:t>
      </w:r>
      <w:r w:rsidRPr="0064698A">
        <w:rPr>
          <w:b/>
          <w:color w:val="3366FF"/>
          <w:sz w:val="22"/>
          <w:szCs w:val="22"/>
        </w:rPr>
        <w:t xml:space="preserve"> INDEPENDENT CONTRACTOR</w:t>
      </w:r>
      <w:r w:rsidR="00B81BBB" w:rsidRPr="0064698A">
        <w:rPr>
          <w:sz w:val="22"/>
          <w:szCs w:val="22"/>
        </w:rPr>
        <w:t>&gt;</w:t>
      </w:r>
    </w:p>
    <w:p w:rsidR="00E3689B" w:rsidRPr="0064698A" w:rsidRDefault="00E3689B" w:rsidP="0042776E">
      <w:pPr>
        <w:rPr>
          <w:b/>
          <w:i/>
          <w:caps/>
          <w:sz w:val="22"/>
          <w:szCs w:val="22"/>
          <w:u w:val="single"/>
        </w:rPr>
      </w:pPr>
    </w:p>
    <w:p w:rsidR="0042776E" w:rsidRPr="0064698A" w:rsidRDefault="0042776E" w:rsidP="0042776E">
      <w:pPr>
        <w:rPr>
          <w:b/>
          <w:i/>
          <w:caps/>
          <w:sz w:val="22"/>
          <w:szCs w:val="22"/>
          <w:u w:val="single"/>
        </w:rPr>
      </w:pPr>
      <w:r w:rsidRPr="0064698A">
        <w:rPr>
          <w:b/>
          <w:i/>
          <w:caps/>
          <w:sz w:val="22"/>
          <w:szCs w:val="22"/>
          <w:u w:val="single"/>
        </w:rPr>
        <w:t>PART II - ACCOUNTANT’S DECLARATION</w:t>
      </w:r>
    </w:p>
    <w:p w:rsidR="00887FB8" w:rsidRPr="0064698A" w:rsidRDefault="00887FB8" w:rsidP="0042776E">
      <w:pPr>
        <w:rPr>
          <w:caps/>
          <w:sz w:val="22"/>
          <w:szCs w:val="22"/>
        </w:rPr>
      </w:pPr>
    </w:p>
    <w:p w:rsidR="00887FB8" w:rsidRPr="0064698A" w:rsidRDefault="00A7692E" w:rsidP="0042776E">
      <w:pPr>
        <w:rPr>
          <w:b/>
          <w:i/>
          <w:sz w:val="22"/>
          <w:szCs w:val="22"/>
          <w:u w:val="single"/>
        </w:rPr>
      </w:pPr>
      <w:r w:rsidRPr="0064698A">
        <w:rPr>
          <w:b/>
          <w:i/>
          <w:sz w:val="22"/>
          <w:szCs w:val="22"/>
          <w:u w:val="single"/>
        </w:rPr>
        <w:t>S</w:t>
      </w:r>
      <w:r w:rsidR="00887FB8" w:rsidRPr="0064698A">
        <w:rPr>
          <w:b/>
          <w:i/>
          <w:sz w:val="22"/>
          <w:szCs w:val="22"/>
          <w:u w:val="single"/>
        </w:rPr>
        <w:t>ection 1</w:t>
      </w:r>
      <w:r w:rsidRPr="0064698A">
        <w:rPr>
          <w:b/>
          <w:i/>
          <w:sz w:val="22"/>
          <w:szCs w:val="22"/>
          <w:u w:val="single"/>
        </w:rPr>
        <w:t xml:space="preserve"> – </w:t>
      </w:r>
      <w:r w:rsidR="00887FB8" w:rsidRPr="0064698A">
        <w:rPr>
          <w:b/>
          <w:i/>
          <w:sz w:val="22"/>
          <w:szCs w:val="22"/>
          <w:u w:val="single"/>
        </w:rPr>
        <w:t>Opinion of Accountant</w:t>
      </w:r>
    </w:p>
    <w:p w:rsidR="00887FB8" w:rsidRPr="0064698A" w:rsidRDefault="00887FB8" w:rsidP="0042776E">
      <w:pPr>
        <w:rPr>
          <w:sz w:val="22"/>
          <w:szCs w:val="22"/>
        </w:rPr>
      </w:pPr>
    </w:p>
    <w:p w:rsidR="0042776E" w:rsidRPr="0064698A" w:rsidRDefault="00887FB8" w:rsidP="0042776E">
      <w:pPr>
        <w:rPr>
          <w:sz w:val="22"/>
          <w:szCs w:val="22"/>
        </w:rPr>
      </w:pPr>
      <w:r w:rsidRPr="0064698A">
        <w:rPr>
          <w:sz w:val="22"/>
          <w:szCs w:val="22"/>
        </w:rPr>
        <w:t>1.</w:t>
      </w:r>
      <w:r w:rsidRPr="0064698A">
        <w:rPr>
          <w:color w:val="3366FF"/>
          <w:sz w:val="22"/>
          <w:szCs w:val="22"/>
        </w:rPr>
        <w:t xml:space="preserve"> </w:t>
      </w:r>
      <w:r w:rsidR="00B81BBB" w:rsidRPr="0064698A">
        <w:rPr>
          <w:sz w:val="22"/>
          <w:szCs w:val="22"/>
        </w:rPr>
        <w:t>&lt;</w:t>
      </w:r>
      <w:r w:rsidRPr="0064698A">
        <w:rPr>
          <w:b/>
          <w:color w:val="3366FF"/>
          <w:sz w:val="22"/>
          <w:szCs w:val="22"/>
        </w:rPr>
        <w:t>NAM</w:t>
      </w:r>
      <w:r w:rsidR="00E3689B" w:rsidRPr="0064698A">
        <w:rPr>
          <w:b/>
          <w:caps/>
          <w:color w:val="3366FF"/>
          <w:sz w:val="22"/>
          <w:szCs w:val="22"/>
        </w:rPr>
        <w:t>e of accountant or accountancy firm</w:t>
      </w:r>
      <w:r w:rsidR="00B81BBB" w:rsidRPr="0064698A">
        <w:rPr>
          <w:caps/>
          <w:sz w:val="22"/>
          <w:szCs w:val="22"/>
        </w:rPr>
        <w:t>&gt;</w:t>
      </w:r>
      <w:r w:rsidR="0042776E" w:rsidRPr="0064698A">
        <w:rPr>
          <w:caps/>
          <w:sz w:val="22"/>
          <w:szCs w:val="22"/>
        </w:rPr>
        <w:t xml:space="preserve">, </w:t>
      </w:r>
      <w:r w:rsidR="0042776E" w:rsidRPr="0064698A">
        <w:rPr>
          <w:sz w:val="22"/>
          <w:szCs w:val="22"/>
        </w:rPr>
        <w:t>an accountant within the meaning of the Property Services (Regulation) Act 2011 (Client Moneys) Regulations 2012 (the Regulations),</w:t>
      </w:r>
      <w:r w:rsidR="0042776E" w:rsidRPr="0064698A">
        <w:rPr>
          <w:caps/>
          <w:sz w:val="22"/>
          <w:szCs w:val="22"/>
        </w:rPr>
        <w:t xml:space="preserve"> </w:t>
      </w:r>
      <w:r w:rsidR="0042776E" w:rsidRPr="0064698A">
        <w:rPr>
          <w:sz w:val="22"/>
          <w:szCs w:val="22"/>
        </w:rPr>
        <w:t>ha</w:t>
      </w:r>
      <w:r w:rsidR="00CC1ECA" w:rsidRPr="0064698A">
        <w:rPr>
          <w:sz w:val="22"/>
          <w:szCs w:val="22"/>
        </w:rPr>
        <w:t>s</w:t>
      </w:r>
      <w:r w:rsidR="0042776E" w:rsidRPr="0064698A">
        <w:rPr>
          <w:caps/>
          <w:sz w:val="22"/>
          <w:szCs w:val="22"/>
        </w:rPr>
        <w:t xml:space="preserve"> </w:t>
      </w:r>
      <w:r w:rsidR="0042776E" w:rsidRPr="0064698A">
        <w:rPr>
          <w:sz w:val="22"/>
          <w:szCs w:val="22"/>
        </w:rPr>
        <w:t>examined the above declaration and matters (a) to (m) above and supporting</w:t>
      </w:r>
      <w:r w:rsidR="0042776E" w:rsidRPr="0064698A">
        <w:rPr>
          <w:caps/>
          <w:sz w:val="22"/>
          <w:szCs w:val="22"/>
        </w:rPr>
        <w:t xml:space="preserve"> </w:t>
      </w:r>
      <w:r w:rsidR="0042776E" w:rsidRPr="0064698A">
        <w:rPr>
          <w:sz w:val="22"/>
          <w:szCs w:val="22"/>
        </w:rPr>
        <w:t>documentation in respect of matters (a) to (</w:t>
      </w:r>
      <w:r w:rsidR="00DF3207" w:rsidRPr="0064698A">
        <w:rPr>
          <w:sz w:val="22"/>
          <w:szCs w:val="22"/>
        </w:rPr>
        <w:t>m</w:t>
      </w:r>
      <w:r w:rsidR="0042776E" w:rsidRPr="0064698A">
        <w:rPr>
          <w:sz w:val="22"/>
          <w:szCs w:val="22"/>
        </w:rPr>
        <w:t xml:space="preserve">).  </w:t>
      </w:r>
    </w:p>
    <w:p w:rsidR="0042776E" w:rsidRPr="0064698A" w:rsidRDefault="0042776E" w:rsidP="0042776E">
      <w:pPr>
        <w:rPr>
          <w:sz w:val="22"/>
          <w:szCs w:val="22"/>
        </w:rPr>
      </w:pPr>
    </w:p>
    <w:p w:rsidR="0042776E" w:rsidRPr="0064698A" w:rsidRDefault="00A7692E" w:rsidP="0042776E">
      <w:pPr>
        <w:rPr>
          <w:sz w:val="22"/>
          <w:szCs w:val="22"/>
        </w:rPr>
      </w:pPr>
      <w:r w:rsidRPr="0064698A">
        <w:rPr>
          <w:sz w:val="22"/>
          <w:szCs w:val="22"/>
        </w:rPr>
        <w:t xml:space="preserve">2. </w:t>
      </w:r>
      <w:r w:rsidR="0042776E" w:rsidRPr="0064698A">
        <w:rPr>
          <w:sz w:val="22"/>
          <w:szCs w:val="22"/>
        </w:rPr>
        <w:t xml:space="preserve">The applicant is responsible for making an application that is correct in all material particulars.  The applicant is also responsible for </w:t>
      </w:r>
      <w:r w:rsidR="0042776E" w:rsidRPr="0064698A">
        <w:rPr>
          <w:rFonts w:hint="eastAsia"/>
          <w:sz w:val="22"/>
          <w:szCs w:val="22"/>
        </w:rPr>
        <w:t>operating</w:t>
      </w:r>
      <w:r w:rsidR="0042776E" w:rsidRPr="0064698A">
        <w:rPr>
          <w:sz w:val="22"/>
          <w:szCs w:val="22"/>
        </w:rPr>
        <w:t xml:space="preserve"> effective and appropriate financial systems and controls for the protection of </w:t>
      </w:r>
      <w:r w:rsidR="0042776E" w:rsidRPr="0064698A">
        <w:rPr>
          <w:rFonts w:hint="eastAsia"/>
          <w:sz w:val="22"/>
          <w:szCs w:val="22"/>
        </w:rPr>
        <w:t>client</w:t>
      </w:r>
      <w:r w:rsidR="0042776E" w:rsidRPr="0064698A">
        <w:rPr>
          <w:sz w:val="22"/>
          <w:szCs w:val="22"/>
        </w:rPr>
        <w:t xml:space="preserve"> moneys. An appropriate system of financial systems and controls provides reasonable, but not absolute, assurance that client moneys are protected. </w:t>
      </w:r>
    </w:p>
    <w:p w:rsidR="0042776E" w:rsidRPr="0064698A" w:rsidRDefault="0042776E" w:rsidP="0042776E">
      <w:pPr>
        <w:rPr>
          <w:sz w:val="22"/>
          <w:szCs w:val="22"/>
        </w:rPr>
      </w:pPr>
    </w:p>
    <w:p w:rsidR="00504E66" w:rsidRPr="0064698A" w:rsidRDefault="00A7692E" w:rsidP="00504E66">
      <w:pPr>
        <w:rPr>
          <w:color w:val="3366FF"/>
          <w:sz w:val="22"/>
          <w:szCs w:val="22"/>
        </w:rPr>
      </w:pPr>
      <w:r w:rsidRPr="0064698A">
        <w:rPr>
          <w:sz w:val="22"/>
          <w:szCs w:val="22"/>
        </w:rPr>
        <w:t xml:space="preserve">3. </w:t>
      </w:r>
      <w:r w:rsidR="002779AD" w:rsidRPr="0064698A">
        <w:rPr>
          <w:sz w:val="22"/>
          <w:szCs w:val="22"/>
        </w:rPr>
        <w:t>(My/Our)*</w:t>
      </w:r>
      <w:r w:rsidR="0042776E" w:rsidRPr="0064698A">
        <w:rPr>
          <w:sz w:val="22"/>
          <w:szCs w:val="22"/>
        </w:rPr>
        <w:t xml:space="preserve"> responsibility is to examine the declaration and express an opinion as to whether the applicant has or intends to have in place appropriate financial systems and controls </w:t>
      </w:r>
      <w:r w:rsidR="001816A9" w:rsidRPr="0064698A">
        <w:rPr>
          <w:sz w:val="22"/>
          <w:szCs w:val="22"/>
        </w:rPr>
        <w:t xml:space="preserve">as set out in </w:t>
      </w:r>
      <w:r w:rsidR="0042776E" w:rsidRPr="0064698A">
        <w:rPr>
          <w:sz w:val="22"/>
          <w:szCs w:val="22"/>
        </w:rPr>
        <w:t>matters (a) to (</w:t>
      </w:r>
      <w:r w:rsidR="00DF3207" w:rsidRPr="0064698A">
        <w:rPr>
          <w:sz w:val="22"/>
          <w:szCs w:val="22"/>
        </w:rPr>
        <w:t>m</w:t>
      </w:r>
      <w:r w:rsidR="0042776E" w:rsidRPr="0064698A">
        <w:rPr>
          <w:sz w:val="22"/>
          <w:szCs w:val="22"/>
        </w:rPr>
        <w:t>) in the above declaration</w:t>
      </w:r>
      <w:r w:rsidR="0042776E" w:rsidRPr="0064698A">
        <w:rPr>
          <w:color w:val="3366FF"/>
          <w:sz w:val="22"/>
          <w:szCs w:val="22"/>
        </w:rPr>
        <w:t>.</w:t>
      </w:r>
      <w:r w:rsidR="00504E66" w:rsidRPr="0064698A">
        <w:rPr>
          <w:color w:val="3366FF"/>
          <w:sz w:val="22"/>
          <w:szCs w:val="22"/>
        </w:rPr>
        <w:t xml:space="preserve"> </w:t>
      </w:r>
    </w:p>
    <w:p w:rsidR="0042776E" w:rsidRPr="0064698A" w:rsidRDefault="0042776E" w:rsidP="0042776E">
      <w:pPr>
        <w:rPr>
          <w:caps/>
          <w:sz w:val="22"/>
          <w:szCs w:val="22"/>
        </w:rPr>
      </w:pPr>
    </w:p>
    <w:p w:rsidR="00DB706A" w:rsidRDefault="00A7692E" w:rsidP="00DB706A">
      <w:pPr>
        <w:rPr>
          <w:sz w:val="22"/>
          <w:szCs w:val="22"/>
        </w:rPr>
      </w:pPr>
      <w:r w:rsidRPr="0064698A">
        <w:rPr>
          <w:sz w:val="22"/>
          <w:szCs w:val="22"/>
        </w:rPr>
        <w:t xml:space="preserve">4. </w:t>
      </w:r>
      <w:r w:rsidR="0042776E" w:rsidRPr="0064698A">
        <w:rPr>
          <w:sz w:val="22"/>
          <w:szCs w:val="22"/>
        </w:rPr>
        <w:t xml:space="preserve">In </w:t>
      </w:r>
      <w:r w:rsidR="00CC1ECA" w:rsidRPr="0064698A">
        <w:rPr>
          <w:sz w:val="22"/>
          <w:szCs w:val="22"/>
        </w:rPr>
        <w:t>(</w:t>
      </w:r>
      <w:r w:rsidR="0042776E" w:rsidRPr="0064698A">
        <w:rPr>
          <w:sz w:val="22"/>
          <w:szCs w:val="22"/>
        </w:rPr>
        <w:t>my</w:t>
      </w:r>
      <w:r w:rsidR="00CC1ECA" w:rsidRPr="0064698A">
        <w:rPr>
          <w:sz w:val="22"/>
          <w:szCs w:val="22"/>
        </w:rPr>
        <w:t>/our)*</w:t>
      </w:r>
      <w:r w:rsidR="0042776E" w:rsidRPr="0064698A">
        <w:rPr>
          <w:sz w:val="22"/>
          <w:szCs w:val="22"/>
        </w:rPr>
        <w:t xml:space="preserve"> opinion, based on </w:t>
      </w:r>
      <w:r w:rsidR="00C61991" w:rsidRPr="0064698A">
        <w:rPr>
          <w:sz w:val="22"/>
          <w:szCs w:val="22"/>
        </w:rPr>
        <w:t>(</w:t>
      </w:r>
      <w:r w:rsidR="0042776E" w:rsidRPr="0064698A">
        <w:rPr>
          <w:sz w:val="22"/>
          <w:szCs w:val="22"/>
        </w:rPr>
        <w:t>my</w:t>
      </w:r>
      <w:r w:rsidR="00C61991" w:rsidRPr="0064698A">
        <w:rPr>
          <w:sz w:val="22"/>
          <w:szCs w:val="22"/>
        </w:rPr>
        <w:t>/our)*</w:t>
      </w:r>
      <w:r w:rsidR="00E3689B" w:rsidRPr="0064698A">
        <w:rPr>
          <w:sz w:val="22"/>
          <w:szCs w:val="22"/>
        </w:rPr>
        <w:t xml:space="preserve"> examination, the applicant, on the basis of representations made to (me/us)* by the applicant, is intending to have </w:t>
      </w:r>
      <w:r w:rsidR="0042776E" w:rsidRPr="0064698A">
        <w:rPr>
          <w:sz w:val="22"/>
          <w:szCs w:val="22"/>
        </w:rPr>
        <w:t>in place appropriate financial systems and controls, as set out in (a) to (</w:t>
      </w:r>
      <w:r w:rsidR="00DF3207" w:rsidRPr="0064698A">
        <w:rPr>
          <w:sz w:val="22"/>
          <w:szCs w:val="22"/>
        </w:rPr>
        <w:t>m</w:t>
      </w:r>
      <w:r w:rsidR="0042776E" w:rsidRPr="0064698A">
        <w:rPr>
          <w:sz w:val="22"/>
          <w:szCs w:val="22"/>
        </w:rPr>
        <w:t xml:space="preserve">) above for the protection of client moneys, from the beginning of their providing property services. </w:t>
      </w:r>
    </w:p>
    <w:p w:rsidR="00DB706A" w:rsidRDefault="00DB706A" w:rsidP="00DB706A">
      <w:pPr>
        <w:rPr>
          <w:sz w:val="22"/>
          <w:szCs w:val="22"/>
        </w:rPr>
      </w:pPr>
    </w:p>
    <w:p w:rsidR="0042776E" w:rsidRPr="00DB706A" w:rsidRDefault="00DB706A" w:rsidP="00DB706A">
      <w:pPr>
        <w:rPr>
          <w:sz w:val="22"/>
          <w:szCs w:val="22"/>
        </w:rPr>
      </w:pPr>
      <w:r>
        <w:rPr>
          <w:sz w:val="22"/>
          <w:szCs w:val="22"/>
        </w:rPr>
        <w:t>5.</w:t>
      </w:r>
      <w:r w:rsidR="003B388D" w:rsidRPr="00DB706A">
        <w:rPr>
          <w:sz w:val="22"/>
          <w:szCs w:val="22"/>
        </w:rPr>
        <w:t xml:space="preserve">(I/we)* </w:t>
      </w:r>
      <w:r w:rsidR="00504E66" w:rsidRPr="00DB706A">
        <w:rPr>
          <w:sz w:val="22"/>
          <w:szCs w:val="22"/>
        </w:rPr>
        <w:t xml:space="preserve">confirm that </w:t>
      </w:r>
      <w:r w:rsidR="0008285E" w:rsidRPr="00DB706A">
        <w:rPr>
          <w:sz w:val="22"/>
          <w:szCs w:val="22"/>
        </w:rPr>
        <w:t xml:space="preserve">the applicant has provided </w:t>
      </w:r>
      <w:r w:rsidR="003B388D" w:rsidRPr="00DB706A">
        <w:rPr>
          <w:sz w:val="22"/>
          <w:szCs w:val="22"/>
        </w:rPr>
        <w:t>(</w:t>
      </w:r>
      <w:r w:rsidR="0008285E" w:rsidRPr="00DB706A">
        <w:rPr>
          <w:sz w:val="22"/>
          <w:szCs w:val="22"/>
        </w:rPr>
        <w:t>me</w:t>
      </w:r>
      <w:r w:rsidR="003B388D" w:rsidRPr="00DB706A">
        <w:rPr>
          <w:sz w:val="22"/>
          <w:szCs w:val="22"/>
        </w:rPr>
        <w:t>/us)*</w:t>
      </w:r>
      <w:r w:rsidR="0008285E" w:rsidRPr="00DB706A">
        <w:rPr>
          <w:sz w:val="22"/>
          <w:szCs w:val="22"/>
        </w:rPr>
        <w:t xml:space="preserve"> with evidence</w:t>
      </w:r>
      <w:r w:rsidR="00EA5814" w:rsidRPr="003B1E84">
        <w:t xml:space="preserve"> </w:t>
      </w:r>
      <w:r w:rsidR="0008285E" w:rsidRPr="00DB706A">
        <w:rPr>
          <w:sz w:val="22"/>
          <w:szCs w:val="22"/>
        </w:rPr>
        <w:t xml:space="preserve">that </w:t>
      </w:r>
      <w:r w:rsidR="00504E66" w:rsidRPr="00DB706A">
        <w:rPr>
          <w:sz w:val="22"/>
          <w:szCs w:val="22"/>
        </w:rPr>
        <w:t xml:space="preserve">the applicant has opened </w:t>
      </w:r>
      <w:r w:rsidR="00E5090D" w:rsidRPr="00DB706A">
        <w:rPr>
          <w:sz w:val="22"/>
          <w:szCs w:val="22"/>
        </w:rPr>
        <w:t>XX</w:t>
      </w:r>
      <w:r w:rsidR="002D637C" w:rsidRPr="00DB706A">
        <w:rPr>
          <w:sz w:val="22"/>
          <w:szCs w:val="22"/>
        </w:rPr>
        <w:t xml:space="preserve"> </w:t>
      </w:r>
      <w:r w:rsidR="00504E66" w:rsidRPr="00DB706A">
        <w:rPr>
          <w:sz w:val="22"/>
          <w:szCs w:val="22"/>
        </w:rPr>
        <w:t>client account</w:t>
      </w:r>
      <w:r w:rsidR="00A7057A" w:rsidRPr="00DB706A">
        <w:rPr>
          <w:sz w:val="22"/>
          <w:szCs w:val="22"/>
        </w:rPr>
        <w:t>(s) as shown at section 3(b) in Part I – Applicant’s Declaration:</w:t>
      </w:r>
    </w:p>
    <w:p w:rsidR="0042776E" w:rsidRPr="003B1E84" w:rsidRDefault="0042776E" w:rsidP="0042776E">
      <w:pPr>
        <w:rPr>
          <w:sz w:val="22"/>
          <w:szCs w:val="22"/>
        </w:rPr>
      </w:pPr>
    </w:p>
    <w:p w:rsidR="003B1E84" w:rsidRDefault="003B1E84" w:rsidP="00A7692E">
      <w:pPr>
        <w:autoSpaceDE w:val="0"/>
        <w:autoSpaceDN w:val="0"/>
        <w:adjustRightInd w:val="0"/>
        <w:rPr>
          <w:sz w:val="22"/>
          <w:szCs w:val="22"/>
        </w:rPr>
      </w:pPr>
    </w:p>
    <w:p w:rsidR="003B1E84" w:rsidRDefault="003B1E84" w:rsidP="00A7692E">
      <w:pPr>
        <w:autoSpaceDE w:val="0"/>
        <w:autoSpaceDN w:val="0"/>
        <w:adjustRightInd w:val="0"/>
        <w:rPr>
          <w:sz w:val="22"/>
          <w:szCs w:val="22"/>
        </w:rPr>
      </w:pPr>
    </w:p>
    <w:p w:rsidR="00A7692E" w:rsidRPr="0064698A" w:rsidRDefault="00A7057A" w:rsidP="00A7692E">
      <w:pPr>
        <w:autoSpaceDE w:val="0"/>
        <w:autoSpaceDN w:val="0"/>
        <w:adjustRightInd w:val="0"/>
        <w:rPr>
          <w:sz w:val="22"/>
          <w:szCs w:val="22"/>
        </w:rPr>
      </w:pPr>
      <w:r w:rsidRPr="0064698A">
        <w:rPr>
          <w:sz w:val="22"/>
          <w:szCs w:val="22"/>
        </w:rPr>
        <w:t>6</w:t>
      </w:r>
      <w:r w:rsidR="00A7692E" w:rsidRPr="0064698A">
        <w:rPr>
          <w:sz w:val="22"/>
          <w:szCs w:val="22"/>
        </w:rPr>
        <w:t>.1 Signed: __________________________________   Date: __________</w:t>
      </w:r>
    </w:p>
    <w:p w:rsidR="00A7692E" w:rsidRPr="0064698A" w:rsidRDefault="00A7692E" w:rsidP="00A7692E">
      <w:pPr>
        <w:autoSpaceDE w:val="0"/>
        <w:autoSpaceDN w:val="0"/>
        <w:adjustRightInd w:val="0"/>
        <w:rPr>
          <w:b/>
          <w:sz w:val="22"/>
          <w:szCs w:val="22"/>
        </w:rPr>
      </w:pPr>
      <w:r w:rsidRPr="0064698A">
        <w:rPr>
          <w:sz w:val="22"/>
          <w:szCs w:val="22"/>
        </w:rPr>
        <w:tab/>
      </w:r>
      <w:r w:rsidRPr="0064698A">
        <w:rPr>
          <w:b/>
          <w:sz w:val="22"/>
          <w:szCs w:val="22"/>
        </w:rPr>
        <w:t>Accountant</w:t>
      </w:r>
    </w:p>
    <w:p w:rsidR="00A7692E" w:rsidRPr="0064698A" w:rsidRDefault="00A7057A" w:rsidP="00A7692E">
      <w:pPr>
        <w:autoSpaceDE w:val="0"/>
        <w:autoSpaceDN w:val="0"/>
        <w:adjustRightInd w:val="0"/>
        <w:rPr>
          <w:color w:val="3366FF"/>
          <w:sz w:val="22"/>
          <w:szCs w:val="22"/>
        </w:rPr>
      </w:pPr>
      <w:r w:rsidRPr="0064698A">
        <w:rPr>
          <w:sz w:val="22"/>
          <w:szCs w:val="22"/>
        </w:rPr>
        <w:t>6</w:t>
      </w:r>
      <w:r w:rsidR="00A7692E" w:rsidRPr="0064698A">
        <w:rPr>
          <w:sz w:val="22"/>
          <w:szCs w:val="22"/>
        </w:rPr>
        <w:t>.2</w:t>
      </w:r>
      <w:r w:rsidR="00A7692E" w:rsidRPr="0064698A">
        <w:rPr>
          <w:color w:val="3366FF"/>
          <w:sz w:val="22"/>
          <w:szCs w:val="22"/>
        </w:rPr>
        <w:t xml:space="preserve"> </w:t>
      </w:r>
      <w:r w:rsidR="00873CEB" w:rsidRPr="0064698A">
        <w:rPr>
          <w:b/>
          <w:sz w:val="22"/>
          <w:szCs w:val="22"/>
        </w:rPr>
        <w:t>&lt;</w:t>
      </w:r>
      <w:r w:rsidR="00A7692E" w:rsidRPr="0064698A">
        <w:rPr>
          <w:b/>
          <w:color w:val="3366FF"/>
          <w:sz w:val="22"/>
          <w:szCs w:val="22"/>
        </w:rPr>
        <w:t>ACCOUNTANT’S FORENAME AND SURNAME IN BLOCK CAPITALS</w:t>
      </w:r>
      <w:r w:rsidR="00873CEB" w:rsidRPr="0064698A">
        <w:rPr>
          <w:b/>
          <w:sz w:val="22"/>
          <w:szCs w:val="22"/>
        </w:rPr>
        <w:t>&gt;</w:t>
      </w:r>
      <w:r w:rsidR="00A7692E" w:rsidRPr="0064698A">
        <w:rPr>
          <w:color w:val="3366FF"/>
          <w:sz w:val="22"/>
          <w:szCs w:val="22"/>
        </w:rPr>
        <w:t xml:space="preserve"> </w:t>
      </w:r>
    </w:p>
    <w:p w:rsidR="00A7692E" w:rsidRPr="0064698A" w:rsidRDefault="00A7057A" w:rsidP="00A7692E">
      <w:pPr>
        <w:autoSpaceDE w:val="0"/>
        <w:autoSpaceDN w:val="0"/>
        <w:adjustRightInd w:val="0"/>
        <w:rPr>
          <w:color w:val="3366FF"/>
          <w:sz w:val="22"/>
          <w:szCs w:val="22"/>
        </w:rPr>
      </w:pPr>
      <w:r w:rsidRPr="0064698A">
        <w:rPr>
          <w:sz w:val="22"/>
          <w:szCs w:val="22"/>
        </w:rPr>
        <w:t>6</w:t>
      </w:r>
      <w:r w:rsidR="00A7692E" w:rsidRPr="0064698A">
        <w:rPr>
          <w:sz w:val="22"/>
          <w:szCs w:val="22"/>
        </w:rPr>
        <w:t>.3 (for and on behalf of</w:t>
      </w:r>
      <w:r w:rsidR="00A7692E" w:rsidRPr="0064698A">
        <w:rPr>
          <w:color w:val="3366FF"/>
          <w:sz w:val="22"/>
          <w:szCs w:val="22"/>
        </w:rPr>
        <w:t xml:space="preserve"> </w:t>
      </w:r>
      <w:r w:rsidR="00873CEB" w:rsidRPr="0064698A">
        <w:rPr>
          <w:sz w:val="22"/>
          <w:szCs w:val="22"/>
        </w:rPr>
        <w:t>&lt;</w:t>
      </w:r>
      <w:r w:rsidR="00A7692E" w:rsidRPr="0064698A">
        <w:rPr>
          <w:b/>
          <w:color w:val="3366FF"/>
          <w:sz w:val="22"/>
          <w:szCs w:val="22"/>
        </w:rPr>
        <w:t>NAME OF ACCOUNTING FIRM</w:t>
      </w:r>
      <w:r w:rsidR="00873CEB" w:rsidRPr="0064698A">
        <w:rPr>
          <w:b/>
          <w:sz w:val="22"/>
          <w:szCs w:val="22"/>
        </w:rPr>
        <w:t>&gt;</w:t>
      </w:r>
      <w:r w:rsidR="00A7692E" w:rsidRPr="0064698A">
        <w:rPr>
          <w:color w:val="3366FF"/>
          <w:sz w:val="22"/>
          <w:szCs w:val="22"/>
        </w:rPr>
        <w:t>)</w:t>
      </w:r>
      <w:bookmarkStart w:id="0" w:name="_Ref353186823"/>
      <w:r w:rsidR="00A7692E" w:rsidRPr="0064698A">
        <w:rPr>
          <w:rStyle w:val="FootnoteReference"/>
          <w:sz w:val="22"/>
          <w:szCs w:val="22"/>
        </w:rPr>
        <w:footnoteReference w:id="4"/>
      </w:r>
      <w:bookmarkEnd w:id="0"/>
    </w:p>
    <w:p w:rsidR="00A7692E" w:rsidRPr="0064698A" w:rsidRDefault="00A7692E" w:rsidP="00A7692E">
      <w:pPr>
        <w:autoSpaceDE w:val="0"/>
        <w:autoSpaceDN w:val="0"/>
        <w:adjustRightInd w:val="0"/>
        <w:rPr>
          <w:color w:val="3366FF"/>
          <w:sz w:val="22"/>
          <w:szCs w:val="22"/>
        </w:rPr>
      </w:pPr>
      <w:r w:rsidRPr="0064698A">
        <w:rPr>
          <w:color w:val="3366FF"/>
          <w:sz w:val="22"/>
          <w:szCs w:val="22"/>
        </w:rPr>
        <w:tab/>
      </w:r>
    </w:p>
    <w:p w:rsidR="00A7692E" w:rsidRPr="0064698A" w:rsidRDefault="00A7692E" w:rsidP="00A7692E">
      <w:pPr>
        <w:autoSpaceDE w:val="0"/>
        <w:autoSpaceDN w:val="0"/>
        <w:adjustRightInd w:val="0"/>
        <w:rPr>
          <w:b/>
          <w:i/>
          <w:sz w:val="22"/>
          <w:szCs w:val="22"/>
          <w:u w:val="single"/>
        </w:rPr>
      </w:pPr>
      <w:r w:rsidRPr="0064698A">
        <w:rPr>
          <w:b/>
          <w:i/>
          <w:sz w:val="22"/>
          <w:szCs w:val="22"/>
          <w:u w:val="single"/>
        </w:rPr>
        <w:t xml:space="preserve">Section </w:t>
      </w:r>
      <w:r w:rsidR="00887FB8" w:rsidRPr="0064698A">
        <w:rPr>
          <w:b/>
          <w:i/>
          <w:sz w:val="22"/>
          <w:szCs w:val="22"/>
          <w:u w:val="single"/>
        </w:rPr>
        <w:t>2</w:t>
      </w:r>
      <w:r w:rsidRPr="0064698A">
        <w:rPr>
          <w:b/>
          <w:i/>
          <w:sz w:val="22"/>
          <w:szCs w:val="22"/>
          <w:u w:val="single"/>
        </w:rPr>
        <w:t xml:space="preserve"> - Particulars of Accountant</w:t>
      </w:r>
    </w:p>
    <w:p w:rsidR="00A7692E" w:rsidRPr="0064698A" w:rsidRDefault="00A7692E" w:rsidP="00A7692E">
      <w:pPr>
        <w:autoSpaceDE w:val="0"/>
        <w:autoSpaceDN w:val="0"/>
        <w:adjustRightInd w:val="0"/>
        <w:rPr>
          <w:sz w:val="22"/>
          <w:szCs w:val="22"/>
        </w:rPr>
      </w:pPr>
    </w:p>
    <w:p w:rsidR="00A7692E" w:rsidRPr="0064698A" w:rsidRDefault="00A7057A" w:rsidP="00A7692E">
      <w:pPr>
        <w:autoSpaceDE w:val="0"/>
        <w:autoSpaceDN w:val="0"/>
        <w:adjustRightInd w:val="0"/>
        <w:rPr>
          <w:sz w:val="22"/>
          <w:szCs w:val="22"/>
        </w:rPr>
      </w:pPr>
      <w:r w:rsidRPr="0064698A">
        <w:rPr>
          <w:sz w:val="22"/>
          <w:szCs w:val="22"/>
        </w:rPr>
        <w:t>7</w:t>
      </w:r>
      <w:r w:rsidR="00A7692E" w:rsidRPr="0064698A">
        <w:rPr>
          <w:sz w:val="22"/>
          <w:szCs w:val="22"/>
        </w:rPr>
        <w:t>.1 (Firm’s)</w:t>
      </w:r>
      <w:r w:rsidR="00873CEB" w:rsidRPr="0064698A">
        <w:rPr>
          <w:sz w:val="22"/>
          <w:szCs w:val="22"/>
        </w:rPr>
        <w:fldChar w:fldCharType="begin"/>
      </w:r>
      <w:r w:rsidR="00873CEB" w:rsidRPr="0064698A">
        <w:rPr>
          <w:sz w:val="22"/>
          <w:szCs w:val="22"/>
        </w:rPr>
        <w:instrText xml:space="preserve"> NOTEREF _Ref353186823 \f \h </w:instrText>
      </w:r>
      <w:r w:rsidR="0064698A">
        <w:rPr>
          <w:sz w:val="22"/>
          <w:szCs w:val="22"/>
        </w:rPr>
        <w:instrText xml:space="preserve"> \* MERGEFORMAT </w:instrText>
      </w:r>
      <w:r w:rsidR="00873CEB" w:rsidRPr="0064698A">
        <w:rPr>
          <w:sz w:val="22"/>
          <w:szCs w:val="22"/>
        </w:rPr>
      </w:r>
      <w:r w:rsidR="00873CEB" w:rsidRPr="0064698A">
        <w:rPr>
          <w:sz w:val="22"/>
          <w:szCs w:val="22"/>
        </w:rPr>
        <w:fldChar w:fldCharType="separate"/>
      </w:r>
      <w:r w:rsidR="0064698A" w:rsidRPr="0064698A">
        <w:rPr>
          <w:rStyle w:val="FootnoteReference"/>
          <w:sz w:val="22"/>
          <w:szCs w:val="22"/>
        </w:rPr>
        <w:t>4</w:t>
      </w:r>
      <w:r w:rsidR="00873CEB" w:rsidRPr="0064698A">
        <w:rPr>
          <w:sz w:val="22"/>
          <w:szCs w:val="22"/>
        </w:rPr>
        <w:fldChar w:fldCharType="end"/>
      </w:r>
      <w:r w:rsidR="00A7692E" w:rsidRPr="0064698A">
        <w:rPr>
          <w:sz w:val="22"/>
          <w:szCs w:val="22"/>
        </w:rPr>
        <w:t xml:space="preserve"> Name:</w:t>
      </w:r>
      <w:r w:rsidR="00A7692E" w:rsidRPr="0064698A">
        <w:rPr>
          <w:sz w:val="22"/>
          <w:szCs w:val="22"/>
        </w:rPr>
        <w:tab/>
        <w:t xml:space="preserve"> ________________________________________________</w:t>
      </w:r>
    </w:p>
    <w:p w:rsidR="00A7692E" w:rsidRPr="0064698A" w:rsidRDefault="00A7057A" w:rsidP="00A7692E">
      <w:pPr>
        <w:autoSpaceDE w:val="0"/>
        <w:autoSpaceDN w:val="0"/>
        <w:adjustRightInd w:val="0"/>
        <w:rPr>
          <w:sz w:val="22"/>
          <w:szCs w:val="22"/>
        </w:rPr>
      </w:pPr>
      <w:r w:rsidRPr="0064698A">
        <w:rPr>
          <w:sz w:val="22"/>
          <w:szCs w:val="22"/>
        </w:rPr>
        <w:t>7</w:t>
      </w:r>
      <w:r w:rsidR="00A7692E" w:rsidRPr="0064698A">
        <w:rPr>
          <w:sz w:val="22"/>
          <w:szCs w:val="22"/>
        </w:rPr>
        <w:t>.2 (Firm’s)</w:t>
      </w:r>
      <w:r w:rsidR="00FF69A6" w:rsidRPr="0064698A">
        <w:rPr>
          <w:sz w:val="22"/>
          <w:szCs w:val="22"/>
        </w:rPr>
        <w:fldChar w:fldCharType="begin"/>
      </w:r>
      <w:r w:rsidR="00FF69A6" w:rsidRPr="0064698A">
        <w:rPr>
          <w:sz w:val="22"/>
          <w:szCs w:val="22"/>
        </w:rPr>
        <w:instrText xml:space="preserve"> NOTEREF _Ref353186823 \f \h </w:instrText>
      </w:r>
      <w:r w:rsidR="0064698A">
        <w:rPr>
          <w:sz w:val="22"/>
          <w:szCs w:val="22"/>
        </w:rPr>
        <w:instrText xml:space="preserve"> \* MERGEFORMAT </w:instrText>
      </w:r>
      <w:r w:rsidR="00FF69A6" w:rsidRPr="0064698A">
        <w:rPr>
          <w:sz w:val="22"/>
          <w:szCs w:val="22"/>
        </w:rPr>
      </w:r>
      <w:r w:rsidR="00FF69A6" w:rsidRPr="0064698A">
        <w:rPr>
          <w:sz w:val="22"/>
          <w:szCs w:val="22"/>
        </w:rPr>
        <w:fldChar w:fldCharType="separate"/>
      </w:r>
      <w:r w:rsidR="0064698A" w:rsidRPr="0064698A">
        <w:rPr>
          <w:rStyle w:val="FootnoteReference"/>
          <w:sz w:val="22"/>
          <w:szCs w:val="22"/>
        </w:rPr>
        <w:t>4</w:t>
      </w:r>
      <w:r w:rsidR="00FF69A6" w:rsidRPr="0064698A">
        <w:rPr>
          <w:sz w:val="22"/>
          <w:szCs w:val="22"/>
        </w:rPr>
        <w:fldChar w:fldCharType="end"/>
      </w:r>
      <w:r w:rsidR="00A7692E" w:rsidRPr="0064698A">
        <w:rPr>
          <w:sz w:val="22"/>
          <w:szCs w:val="22"/>
        </w:rPr>
        <w:t xml:space="preserve"> Address: ________________________________________________</w:t>
      </w:r>
    </w:p>
    <w:p w:rsidR="00A7692E" w:rsidRPr="0064698A" w:rsidRDefault="00A7692E" w:rsidP="00A7692E">
      <w:pPr>
        <w:autoSpaceDE w:val="0"/>
        <w:autoSpaceDN w:val="0"/>
        <w:adjustRightInd w:val="0"/>
        <w:rPr>
          <w:sz w:val="22"/>
          <w:szCs w:val="22"/>
        </w:rPr>
      </w:pPr>
      <w:r w:rsidRPr="0064698A">
        <w:rPr>
          <w:sz w:val="22"/>
          <w:szCs w:val="22"/>
        </w:rPr>
        <w:tab/>
      </w:r>
      <w:r w:rsidRPr="0064698A">
        <w:rPr>
          <w:sz w:val="22"/>
          <w:szCs w:val="22"/>
        </w:rPr>
        <w:tab/>
      </w:r>
      <w:r w:rsidRPr="0064698A">
        <w:rPr>
          <w:sz w:val="22"/>
          <w:szCs w:val="22"/>
        </w:rPr>
        <w:tab/>
        <w:t xml:space="preserve"> ________________________________________________</w:t>
      </w:r>
    </w:p>
    <w:p w:rsidR="00A7692E" w:rsidRPr="0064698A" w:rsidRDefault="00A7692E" w:rsidP="00A7692E">
      <w:pPr>
        <w:autoSpaceDE w:val="0"/>
        <w:autoSpaceDN w:val="0"/>
        <w:adjustRightInd w:val="0"/>
        <w:rPr>
          <w:sz w:val="22"/>
          <w:szCs w:val="22"/>
        </w:rPr>
      </w:pPr>
      <w:r w:rsidRPr="0064698A">
        <w:rPr>
          <w:sz w:val="22"/>
          <w:szCs w:val="22"/>
        </w:rPr>
        <w:tab/>
      </w:r>
      <w:r w:rsidRPr="0064698A">
        <w:rPr>
          <w:sz w:val="22"/>
          <w:szCs w:val="22"/>
        </w:rPr>
        <w:tab/>
      </w:r>
      <w:r w:rsidRPr="0064698A">
        <w:rPr>
          <w:sz w:val="22"/>
          <w:szCs w:val="22"/>
        </w:rPr>
        <w:tab/>
        <w:t xml:space="preserve"> ________________________________________________</w:t>
      </w:r>
    </w:p>
    <w:p w:rsidR="00A7692E" w:rsidRPr="0064698A" w:rsidRDefault="00A7692E" w:rsidP="00A7692E">
      <w:pPr>
        <w:autoSpaceDE w:val="0"/>
        <w:autoSpaceDN w:val="0"/>
        <w:adjustRightInd w:val="0"/>
        <w:rPr>
          <w:sz w:val="22"/>
          <w:szCs w:val="22"/>
        </w:rPr>
      </w:pPr>
      <w:r w:rsidRPr="0064698A">
        <w:rPr>
          <w:sz w:val="22"/>
          <w:szCs w:val="22"/>
        </w:rPr>
        <w:tab/>
      </w:r>
      <w:r w:rsidRPr="0064698A">
        <w:rPr>
          <w:sz w:val="22"/>
          <w:szCs w:val="22"/>
        </w:rPr>
        <w:tab/>
      </w:r>
      <w:r w:rsidRPr="0064698A">
        <w:rPr>
          <w:sz w:val="22"/>
          <w:szCs w:val="22"/>
        </w:rPr>
        <w:tab/>
        <w:t xml:space="preserve"> ________________________________________________</w:t>
      </w:r>
    </w:p>
    <w:p w:rsidR="00A7692E" w:rsidRPr="0064698A" w:rsidRDefault="005D12B8" w:rsidP="00A7692E">
      <w:pPr>
        <w:autoSpaceDE w:val="0"/>
        <w:autoSpaceDN w:val="0"/>
        <w:adjustRightInd w:val="0"/>
        <w:rPr>
          <w:sz w:val="22"/>
          <w:szCs w:val="22"/>
        </w:rPr>
      </w:pPr>
      <w:r w:rsidRPr="0064698A">
        <w:rPr>
          <w:sz w:val="22"/>
          <w:szCs w:val="22"/>
        </w:rPr>
        <w:t>7</w:t>
      </w:r>
      <w:r w:rsidR="00A7692E" w:rsidRPr="0064698A">
        <w:rPr>
          <w:sz w:val="22"/>
          <w:szCs w:val="22"/>
        </w:rPr>
        <w:t>.3 Accountancy body of which a member: ________________________________</w:t>
      </w:r>
    </w:p>
    <w:p w:rsidR="0042776E" w:rsidRPr="0064698A" w:rsidRDefault="0042776E" w:rsidP="0042776E">
      <w:pPr>
        <w:rPr>
          <w:caps/>
          <w:sz w:val="22"/>
          <w:szCs w:val="22"/>
        </w:rPr>
      </w:pPr>
    </w:p>
    <w:p w:rsidR="00B31647" w:rsidRDefault="00B31647">
      <w:pPr>
        <w:rPr>
          <w:sz w:val="22"/>
          <w:szCs w:val="22"/>
          <w:u w:val="single"/>
        </w:rPr>
      </w:pPr>
      <w:r>
        <w:rPr>
          <w:sz w:val="22"/>
          <w:szCs w:val="22"/>
          <w:u w:val="single"/>
        </w:rPr>
        <w:br w:type="page"/>
      </w:r>
    </w:p>
    <w:p w:rsidR="00B31647" w:rsidRPr="00B31647" w:rsidRDefault="00B31647" w:rsidP="00B31647">
      <w:pPr>
        <w:jc w:val="center"/>
        <w:rPr>
          <w:b/>
          <w:sz w:val="22"/>
          <w:szCs w:val="22"/>
          <w:u w:val="single"/>
        </w:rPr>
      </w:pPr>
      <w:bookmarkStart w:id="1" w:name="_GoBack"/>
      <w:bookmarkEnd w:id="1"/>
      <w:r w:rsidRPr="00B31647">
        <w:rPr>
          <w:b/>
          <w:sz w:val="22"/>
          <w:szCs w:val="22"/>
          <w:u w:val="single"/>
        </w:rPr>
        <w:lastRenderedPageBreak/>
        <w:t>Privacy Notice</w:t>
      </w:r>
    </w:p>
    <w:p w:rsidR="00B31647" w:rsidRPr="00B31647" w:rsidRDefault="00B31647" w:rsidP="00B31647">
      <w:pPr>
        <w:rPr>
          <w:sz w:val="22"/>
          <w:szCs w:val="22"/>
          <w:u w:val="single"/>
        </w:rPr>
      </w:pPr>
    </w:p>
    <w:p w:rsidR="00B31647" w:rsidRPr="00B31647" w:rsidRDefault="00B31647" w:rsidP="00B31647">
      <w:pPr>
        <w:rPr>
          <w:sz w:val="22"/>
          <w:szCs w:val="22"/>
        </w:rPr>
      </w:pPr>
      <w:r w:rsidRPr="00B31647">
        <w:rPr>
          <w:sz w:val="22"/>
          <w:szCs w:val="22"/>
        </w:rPr>
        <w:t>1. The data you provide in this form is collected by the Property Services Regulatory Authority (PSRA).</w:t>
      </w:r>
    </w:p>
    <w:p w:rsidR="00B31647" w:rsidRPr="00B31647" w:rsidRDefault="00B31647" w:rsidP="00B31647">
      <w:pPr>
        <w:rPr>
          <w:sz w:val="22"/>
          <w:szCs w:val="22"/>
        </w:rPr>
      </w:pPr>
      <w:r w:rsidRPr="00B31647">
        <w:rPr>
          <w:sz w:val="22"/>
          <w:szCs w:val="22"/>
        </w:rPr>
        <w:t>The Data Controller for the information you provide is the Property Services Regulatory Authority and can be contacted at:</w:t>
      </w:r>
    </w:p>
    <w:p w:rsidR="00B31647" w:rsidRPr="00B31647" w:rsidRDefault="00B31647" w:rsidP="00B31647">
      <w:pPr>
        <w:rPr>
          <w:sz w:val="22"/>
          <w:szCs w:val="22"/>
        </w:rPr>
      </w:pPr>
      <w:r w:rsidRPr="00B31647">
        <w:rPr>
          <w:sz w:val="22"/>
          <w:szCs w:val="22"/>
        </w:rPr>
        <w:t>Property Services Regulatory Authority</w:t>
      </w:r>
    </w:p>
    <w:p w:rsidR="00B31647" w:rsidRPr="00B31647" w:rsidRDefault="00B31647" w:rsidP="00B31647">
      <w:pPr>
        <w:rPr>
          <w:sz w:val="22"/>
          <w:szCs w:val="22"/>
        </w:rPr>
      </w:pPr>
      <w:r w:rsidRPr="00B31647">
        <w:rPr>
          <w:sz w:val="22"/>
          <w:szCs w:val="22"/>
        </w:rPr>
        <w:t>Abbey Buildings</w:t>
      </w:r>
    </w:p>
    <w:p w:rsidR="00B31647" w:rsidRPr="00B31647" w:rsidRDefault="00B31647" w:rsidP="00B31647">
      <w:pPr>
        <w:rPr>
          <w:sz w:val="22"/>
          <w:szCs w:val="22"/>
        </w:rPr>
      </w:pPr>
      <w:r w:rsidRPr="00B31647">
        <w:rPr>
          <w:sz w:val="22"/>
          <w:szCs w:val="22"/>
        </w:rPr>
        <w:t>Abbey Road</w:t>
      </w:r>
    </w:p>
    <w:p w:rsidR="00B31647" w:rsidRPr="00B31647" w:rsidRDefault="00B31647" w:rsidP="00B31647">
      <w:pPr>
        <w:rPr>
          <w:sz w:val="22"/>
          <w:szCs w:val="22"/>
        </w:rPr>
      </w:pPr>
      <w:r w:rsidRPr="00B31647">
        <w:rPr>
          <w:sz w:val="22"/>
          <w:szCs w:val="22"/>
        </w:rPr>
        <w:t>Navan</w:t>
      </w:r>
    </w:p>
    <w:p w:rsidR="00B31647" w:rsidRPr="00B31647" w:rsidRDefault="00B31647" w:rsidP="00B31647">
      <w:pPr>
        <w:rPr>
          <w:sz w:val="22"/>
          <w:szCs w:val="22"/>
        </w:rPr>
      </w:pPr>
      <w:r w:rsidRPr="00B31647">
        <w:rPr>
          <w:sz w:val="22"/>
          <w:szCs w:val="22"/>
        </w:rPr>
        <w:t>Co. Meath.</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2. We may use the personal data you provide in this form for the purpose of processing a licence application and any other functions as set out under the Property Services (Regulation) Act 2011 and its prescribed Regulations.</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3. Our legal basis for collecting and processing this data is under the Property Services (Regulation) Act 2011 and its prescribed Regulations.</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 xml:space="preserve">4. The personal data provided here will be stored securely on Dept. of Justice IT servers. It may be shared, where appropriate, with other approved organisations including; government departments, other state agencies, legal and financial advisors. </w:t>
      </w:r>
    </w:p>
    <w:p w:rsidR="00B31647" w:rsidRPr="00B31647" w:rsidRDefault="00B31647" w:rsidP="00B31647">
      <w:pPr>
        <w:rPr>
          <w:sz w:val="22"/>
          <w:szCs w:val="22"/>
        </w:rPr>
      </w:pPr>
      <w:r w:rsidRPr="00B31647">
        <w:rPr>
          <w:sz w:val="22"/>
          <w:szCs w:val="22"/>
        </w:rPr>
        <w:t>(On an ongoing basis, the PSRA puts in place appropriate contracts / memoranda of understanding / bilateral agreements with third parties with which personal data is shared.)</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5. This data will be stored in accordance with specified PSRA retention schedules.</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6. You can request a copy of the personal data that we hold on you. You can do this by completing a Subject Access Request form (available on the PSRA website at http://psr.ie/en/PSRA/Pages/Data_Protection) and forwarding it to info@psr.ie or by post to the PSRA Data Protection Officer at the address below. You will be required to verify your identity before the data can be forwarded to you</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7. You have the right to rectify any inaccuracies in your data. To do this you should write to the PSRA documenting the inaccuracies which need to be rectified.</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8. You have the right, where appropriate, to obtain erasure of your data and/or a restriction on processing of your data as well as the right to object to the processing of your data. In addition you have the right to lodge a complaint with the Data Protection Commission</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9. Further details in relation to your data protection rights can be found in the Property Services</w:t>
      </w:r>
    </w:p>
    <w:p w:rsidR="00B31647" w:rsidRPr="00B31647" w:rsidRDefault="00B31647" w:rsidP="00B31647">
      <w:pPr>
        <w:rPr>
          <w:sz w:val="22"/>
          <w:szCs w:val="22"/>
        </w:rPr>
      </w:pPr>
      <w:r w:rsidRPr="00B31647">
        <w:rPr>
          <w:sz w:val="22"/>
          <w:szCs w:val="22"/>
        </w:rPr>
        <w:t>Regulatory Authority Data Protection Policy available on the PSRA website at http://psr.ie/en/PSRA/Pages/Data_Protection</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You can contact the Data Protection Officer for the PSRA with any queries in relation to this form or any other data protection issues:</w:t>
      </w:r>
    </w:p>
    <w:p w:rsidR="00B31647" w:rsidRPr="00B31647" w:rsidRDefault="00B31647" w:rsidP="00B31647">
      <w:pPr>
        <w:rPr>
          <w:sz w:val="22"/>
          <w:szCs w:val="22"/>
        </w:rPr>
      </w:pPr>
    </w:p>
    <w:p w:rsidR="00B31647" w:rsidRPr="00B31647" w:rsidRDefault="00B31647" w:rsidP="00B31647">
      <w:pPr>
        <w:rPr>
          <w:sz w:val="22"/>
          <w:szCs w:val="22"/>
        </w:rPr>
      </w:pPr>
      <w:r w:rsidRPr="00B31647">
        <w:rPr>
          <w:sz w:val="22"/>
          <w:szCs w:val="22"/>
        </w:rPr>
        <w:t>Data Protection Officer</w:t>
      </w:r>
      <w:r w:rsidRPr="00B31647">
        <w:rPr>
          <w:sz w:val="22"/>
          <w:szCs w:val="22"/>
        </w:rPr>
        <w:tab/>
      </w:r>
      <w:r w:rsidRPr="00B31647">
        <w:rPr>
          <w:sz w:val="22"/>
          <w:szCs w:val="22"/>
        </w:rPr>
        <w:tab/>
      </w:r>
      <w:r w:rsidRPr="00B31647">
        <w:rPr>
          <w:sz w:val="22"/>
          <w:szCs w:val="22"/>
        </w:rPr>
        <w:tab/>
      </w:r>
      <w:r w:rsidRPr="00B31647">
        <w:rPr>
          <w:sz w:val="22"/>
          <w:szCs w:val="22"/>
        </w:rPr>
        <w:tab/>
        <w:t>Phone: 046-9033800</w:t>
      </w:r>
    </w:p>
    <w:p w:rsidR="00B31647" w:rsidRPr="00B31647" w:rsidRDefault="00B31647" w:rsidP="00B31647">
      <w:pPr>
        <w:rPr>
          <w:sz w:val="22"/>
          <w:szCs w:val="22"/>
        </w:rPr>
      </w:pPr>
      <w:r w:rsidRPr="00B31647">
        <w:rPr>
          <w:sz w:val="22"/>
          <w:szCs w:val="22"/>
        </w:rPr>
        <w:t>Property Services Regulatory Authority</w:t>
      </w:r>
      <w:r w:rsidRPr="00B31647">
        <w:rPr>
          <w:sz w:val="22"/>
          <w:szCs w:val="22"/>
        </w:rPr>
        <w:tab/>
      </w:r>
      <w:r w:rsidRPr="00B31647">
        <w:rPr>
          <w:sz w:val="22"/>
          <w:szCs w:val="22"/>
        </w:rPr>
        <w:tab/>
        <w:t>Email: info@psr.ie</w:t>
      </w:r>
    </w:p>
    <w:p w:rsidR="00B31647" w:rsidRPr="00B31647" w:rsidRDefault="00B31647" w:rsidP="00B31647">
      <w:pPr>
        <w:rPr>
          <w:sz w:val="22"/>
          <w:szCs w:val="22"/>
        </w:rPr>
      </w:pPr>
      <w:r w:rsidRPr="00B31647">
        <w:rPr>
          <w:sz w:val="22"/>
          <w:szCs w:val="22"/>
        </w:rPr>
        <w:t>Abbey Buildings</w:t>
      </w:r>
    </w:p>
    <w:p w:rsidR="00B31647" w:rsidRPr="00B31647" w:rsidRDefault="00B31647" w:rsidP="00B31647">
      <w:pPr>
        <w:rPr>
          <w:sz w:val="22"/>
          <w:szCs w:val="22"/>
        </w:rPr>
      </w:pPr>
      <w:r w:rsidRPr="00B31647">
        <w:rPr>
          <w:sz w:val="22"/>
          <w:szCs w:val="22"/>
        </w:rPr>
        <w:t>Abbey Road</w:t>
      </w:r>
    </w:p>
    <w:p w:rsidR="00B31647" w:rsidRPr="00B31647" w:rsidRDefault="00B31647" w:rsidP="00B31647">
      <w:pPr>
        <w:rPr>
          <w:sz w:val="22"/>
          <w:szCs w:val="22"/>
        </w:rPr>
      </w:pPr>
      <w:r w:rsidRPr="00B31647">
        <w:rPr>
          <w:sz w:val="22"/>
          <w:szCs w:val="22"/>
        </w:rPr>
        <w:t>Navan</w:t>
      </w:r>
    </w:p>
    <w:p w:rsidR="00B31647" w:rsidRPr="00B31647" w:rsidRDefault="00B31647" w:rsidP="00B31647">
      <w:pPr>
        <w:rPr>
          <w:sz w:val="22"/>
          <w:szCs w:val="22"/>
        </w:rPr>
      </w:pPr>
      <w:r w:rsidRPr="00B31647">
        <w:rPr>
          <w:sz w:val="22"/>
          <w:szCs w:val="22"/>
        </w:rPr>
        <w:t>Co. Meath.</w:t>
      </w:r>
    </w:p>
    <w:p w:rsidR="00EE48E1" w:rsidRPr="003519D9" w:rsidRDefault="00EE48E1" w:rsidP="003B1E84">
      <w:pPr>
        <w:rPr>
          <w:sz w:val="22"/>
          <w:szCs w:val="22"/>
          <w:u w:val="single"/>
        </w:rPr>
      </w:pPr>
    </w:p>
    <w:sectPr w:rsidR="00EE48E1" w:rsidRPr="003519D9" w:rsidSect="003B1E84">
      <w:footerReference w:type="even" r:id="rId10"/>
      <w:footerReference w:type="default" r:id="rId11"/>
      <w:pgSz w:w="11906" w:h="16838"/>
      <w:pgMar w:top="1247" w:right="1644" w:bottom="993"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AB" w:rsidRDefault="005826AB">
      <w:r>
        <w:separator/>
      </w:r>
    </w:p>
  </w:endnote>
  <w:endnote w:type="continuationSeparator" w:id="0">
    <w:p w:rsidR="005826AB" w:rsidRDefault="00582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10E" w:rsidRDefault="00AE410E" w:rsidP="0018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410E" w:rsidRDefault="00AE41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10E" w:rsidRDefault="00AE410E" w:rsidP="0018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1647">
      <w:rPr>
        <w:rStyle w:val="PageNumber"/>
        <w:noProof/>
      </w:rPr>
      <w:t>5</w:t>
    </w:r>
    <w:r>
      <w:rPr>
        <w:rStyle w:val="PageNumber"/>
      </w:rPr>
      <w:fldChar w:fldCharType="end"/>
    </w:r>
  </w:p>
  <w:p w:rsidR="00AE410E" w:rsidRDefault="00AE4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AB" w:rsidRDefault="005826AB">
      <w:r>
        <w:separator/>
      </w:r>
    </w:p>
  </w:footnote>
  <w:footnote w:type="continuationSeparator" w:id="0">
    <w:p w:rsidR="005826AB" w:rsidRDefault="005826AB">
      <w:r>
        <w:continuationSeparator/>
      </w:r>
    </w:p>
  </w:footnote>
  <w:footnote w:id="1">
    <w:p w:rsidR="002D637C" w:rsidRDefault="002D637C" w:rsidP="002D637C">
      <w:pPr>
        <w:pStyle w:val="FootnoteText"/>
      </w:pPr>
      <w:r>
        <w:rPr>
          <w:rStyle w:val="FootnoteReference"/>
        </w:rPr>
        <w:footnoteRef/>
      </w:r>
      <w:r>
        <w:t xml:space="preserve"> </w:t>
      </w:r>
      <w:r w:rsidRPr="00873CEB">
        <w:rPr>
          <w:lang w:val="en-GB" w:eastAsia="en-GB"/>
        </w:rPr>
        <w:t xml:space="preserve">Evidence </w:t>
      </w:r>
      <w:r>
        <w:rPr>
          <w:lang w:val="en-GB" w:eastAsia="en-GB"/>
        </w:rPr>
        <w:t xml:space="preserve">of all client accounts opened must be provided to the accountant. Evidence </w:t>
      </w:r>
      <w:r w:rsidRPr="00873CEB">
        <w:rPr>
          <w:lang w:val="en-GB" w:eastAsia="en-GB"/>
        </w:rPr>
        <w:t>could consist of bank statements, a letter from the bank to the applicant confirming the opening of the account, or similar.</w:t>
      </w:r>
    </w:p>
  </w:footnote>
  <w:footnote w:id="2">
    <w:p w:rsidR="002D637C" w:rsidRDefault="002D637C" w:rsidP="002D637C">
      <w:pPr>
        <w:pStyle w:val="FootnoteText"/>
      </w:pPr>
      <w:r>
        <w:rPr>
          <w:rStyle w:val="FootnoteReference"/>
        </w:rPr>
        <w:footnoteRef/>
      </w:r>
      <w:r>
        <w:t xml:space="preserve"> Where more than one client account is held, a copy of the table above to record information on each client account should be submitted on the applicant’s headed paper.</w:t>
      </w:r>
    </w:p>
  </w:footnote>
  <w:footnote w:id="3">
    <w:p w:rsidR="002D637C" w:rsidRPr="005C4AFF" w:rsidRDefault="002D637C" w:rsidP="002D637C">
      <w:pPr>
        <w:pStyle w:val="FootnoteText"/>
      </w:pPr>
      <w:r w:rsidRPr="005C4AFF">
        <w:rPr>
          <w:rStyle w:val="FootnoteReference"/>
        </w:rPr>
        <w:footnoteRef/>
      </w:r>
      <w:r>
        <w:t>The name of the applicant must be the name in which the licence application has been made e.g. company, partnership, property services employer or independent contractor name.</w:t>
      </w:r>
      <w:r w:rsidRPr="005C4AFF">
        <w:t xml:space="preserve">   </w:t>
      </w:r>
    </w:p>
  </w:footnote>
  <w:footnote w:id="4">
    <w:p w:rsidR="00AE410E" w:rsidRDefault="00AE410E" w:rsidP="00A7692E">
      <w:pPr>
        <w:pStyle w:val="FootnoteText"/>
      </w:pPr>
      <w:r>
        <w:rPr>
          <w:rStyle w:val="FootnoteReference"/>
        </w:rPr>
        <w:footnoteRef/>
      </w:r>
      <w:r>
        <w:t xml:space="preserve"> </w:t>
      </w:r>
      <w:r w:rsidRPr="00AE410E">
        <w:t xml:space="preserve">Delete </w:t>
      </w:r>
      <w:r w:rsidR="004D4F5A">
        <w:t>6</w:t>
      </w:r>
      <w:r w:rsidRPr="00AE410E">
        <w:t xml:space="preserve">.3 and the brackets and text within brackets in </w:t>
      </w:r>
      <w:r w:rsidR="004D4F5A">
        <w:t>7</w:t>
      </w:r>
      <w:r w:rsidRPr="00AE410E">
        <w:t xml:space="preserve">.1 and </w:t>
      </w:r>
      <w:r w:rsidR="004D4F5A">
        <w:t>7</w:t>
      </w:r>
      <w:r w:rsidRPr="00AE410E">
        <w:t xml:space="preserve">.2 where the </w:t>
      </w:r>
      <w:r w:rsidR="0064698A">
        <w:t>form</w:t>
      </w:r>
      <w:r w:rsidRPr="00AE410E">
        <w:t xml:space="preserve"> is not being made “for and on behalf of” a firm of accountants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98C"/>
    <w:multiLevelType w:val="hybridMultilevel"/>
    <w:tmpl w:val="F99A1450"/>
    <w:lvl w:ilvl="0" w:tplc="1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AE0819"/>
    <w:multiLevelType w:val="hybridMultilevel"/>
    <w:tmpl w:val="3892A002"/>
    <w:lvl w:ilvl="0" w:tplc="A5CE5C16">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B6D59F9"/>
    <w:multiLevelType w:val="multilevel"/>
    <w:tmpl w:val="7E760AC2"/>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CA12F0"/>
    <w:multiLevelType w:val="hybridMultilevel"/>
    <w:tmpl w:val="7E760AC2"/>
    <w:lvl w:ilvl="0" w:tplc="201EA72E">
      <w:start w:val="1"/>
      <w:numFmt w:val="decimal"/>
      <w:lvlText w:val="%1."/>
      <w:lvlJc w:val="left"/>
      <w:pPr>
        <w:tabs>
          <w:tab w:val="num" w:pos="720"/>
        </w:tabs>
        <w:ind w:left="720" w:hanging="360"/>
      </w:pPr>
      <w:rPr>
        <w:rFonts w:ascii="Times New Roman" w:hAnsi="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F701F52"/>
    <w:multiLevelType w:val="hybridMultilevel"/>
    <w:tmpl w:val="A4142348"/>
    <w:lvl w:ilvl="0" w:tplc="1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6EA6FD9"/>
    <w:multiLevelType w:val="hybridMultilevel"/>
    <w:tmpl w:val="724A1696"/>
    <w:lvl w:ilvl="0" w:tplc="201EA72E">
      <w:start w:val="1"/>
      <w:numFmt w:val="decimal"/>
      <w:lvlText w:val="%1."/>
      <w:lvlJc w:val="left"/>
      <w:pPr>
        <w:tabs>
          <w:tab w:val="num" w:pos="720"/>
        </w:tabs>
        <w:ind w:left="720" w:hanging="360"/>
      </w:pPr>
      <w:rPr>
        <w:rFonts w:ascii="Times New Roman" w:hAnsi="Times New Roman"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8B40BA6"/>
    <w:multiLevelType w:val="hybridMultilevel"/>
    <w:tmpl w:val="C19AEBF4"/>
    <w:lvl w:ilvl="0" w:tplc="1809000F">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7" w15:restartNumberingAfterBreak="0">
    <w:nsid w:val="789011DB"/>
    <w:multiLevelType w:val="hybridMultilevel"/>
    <w:tmpl w:val="4A087A82"/>
    <w:lvl w:ilvl="0" w:tplc="1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C1F1755"/>
    <w:multiLevelType w:val="multilevel"/>
    <w:tmpl w:val="7E760AC2"/>
    <w:lvl w:ilvl="0">
      <w:start w:val="1"/>
      <w:numFmt w:val="decimal"/>
      <w:lvlText w:val="%1."/>
      <w:lvlJc w:val="left"/>
      <w:pPr>
        <w:tabs>
          <w:tab w:val="num" w:pos="720"/>
        </w:tabs>
        <w:ind w:left="720"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
  </w:num>
  <w:num w:numId="3">
    <w:abstractNumId w:val="0"/>
  </w:num>
  <w:num w:numId="4">
    <w:abstractNumId w:val="7"/>
  </w:num>
  <w:num w:numId="5">
    <w:abstractNumId w:val="4"/>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E1"/>
    <w:rsid w:val="00034E2A"/>
    <w:rsid w:val="00045F35"/>
    <w:rsid w:val="000469A8"/>
    <w:rsid w:val="00047CC6"/>
    <w:rsid w:val="00050B12"/>
    <w:rsid w:val="00053785"/>
    <w:rsid w:val="00061E76"/>
    <w:rsid w:val="0008285E"/>
    <w:rsid w:val="000B29DE"/>
    <w:rsid w:val="000B343B"/>
    <w:rsid w:val="000D3367"/>
    <w:rsid w:val="000D3CAD"/>
    <w:rsid w:val="000E610F"/>
    <w:rsid w:val="000F4569"/>
    <w:rsid w:val="00104DF0"/>
    <w:rsid w:val="001050A1"/>
    <w:rsid w:val="00120C45"/>
    <w:rsid w:val="00122A3F"/>
    <w:rsid w:val="00125894"/>
    <w:rsid w:val="00133EDE"/>
    <w:rsid w:val="00134EC6"/>
    <w:rsid w:val="001400E1"/>
    <w:rsid w:val="00165B9A"/>
    <w:rsid w:val="001816A9"/>
    <w:rsid w:val="001841F4"/>
    <w:rsid w:val="00184F09"/>
    <w:rsid w:val="00195400"/>
    <w:rsid w:val="001A0C2E"/>
    <w:rsid w:val="001C20D6"/>
    <w:rsid w:val="001C4765"/>
    <w:rsid w:val="002015C5"/>
    <w:rsid w:val="00204668"/>
    <w:rsid w:val="00224624"/>
    <w:rsid w:val="00232DCC"/>
    <w:rsid w:val="00233F4C"/>
    <w:rsid w:val="00234E82"/>
    <w:rsid w:val="002626DC"/>
    <w:rsid w:val="002779AD"/>
    <w:rsid w:val="00284587"/>
    <w:rsid w:val="002913F9"/>
    <w:rsid w:val="002B64DB"/>
    <w:rsid w:val="002C7325"/>
    <w:rsid w:val="002D637C"/>
    <w:rsid w:val="002E4D25"/>
    <w:rsid w:val="002E561B"/>
    <w:rsid w:val="002E77FA"/>
    <w:rsid w:val="002E79C7"/>
    <w:rsid w:val="002F12A0"/>
    <w:rsid w:val="002F1F01"/>
    <w:rsid w:val="00340665"/>
    <w:rsid w:val="003519D9"/>
    <w:rsid w:val="0039686E"/>
    <w:rsid w:val="003B1E84"/>
    <w:rsid w:val="003B21F4"/>
    <w:rsid w:val="003B388D"/>
    <w:rsid w:val="003C548B"/>
    <w:rsid w:val="003C65F3"/>
    <w:rsid w:val="003D239A"/>
    <w:rsid w:val="003E3E45"/>
    <w:rsid w:val="0040731D"/>
    <w:rsid w:val="0041620E"/>
    <w:rsid w:val="0042776E"/>
    <w:rsid w:val="00442C02"/>
    <w:rsid w:val="0045598F"/>
    <w:rsid w:val="00460BC9"/>
    <w:rsid w:val="00476F9B"/>
    <w:rsid w:val="00482F21"/>
    <w:rsid w:val="00483EB3"/>
    <w:rsid w:val="004947EA"/>
    <w:rsid w:val="004B1C92"/>
    <w:rsid w:val="004B20C9"/>
    <w:rsid w:val="004C60B8"/>
    <w:rsid w:val="004C6273"/>
    <w:rsid w:val="004D0D54"/>
    <w:rsid w:val="004D4F5A"/>
    <w:rsid w:val="00504E66"/>
    <w:rsid w:val="00510BDE"/>
    <w:rsid w:val="00522F6C"/>
    <w:rsid w:val="00541B93"/>
    <w:rsid w:val="00541EBF"/>
    <w:rsid w:val="00546463"/>
    <w:rsid w:val="005826AB"/>
    <w:rsid w:val="005A488C"/>
    <w:rsid w:val="005A7988"/>
    <w:rsid w:val="005C44A0"/>
    <w:rsid w:val="005C4A55"/>
    <w:rsid w:val="005C7B3C"/>
    <w:rsid w:val="005D12B8"/>
    <w:rsid w:val="005E2288"/>
    <w:rsid w:val="005F1A45"/>
    <w:rsid w:val="005F6E96"/>
    <w:rsid w:val="006333DB"/>
    <w:rsid w:val="0064698A"/>
    <w:rsid w:val="00672AE2"/>
    <w:rsid w:val="006816CE"/>
    <w:rsid w:val="006913D0"/>
    <w:rsid w:val="006A3A2D"/>
    <w:rsid w:val="006B72BB"/>
    <w:rsid w:val="006D1A44"/>
    <w:rsid w:val="006D605F"/>
    <w:rsid w:val="006E6A42"/>
    <w:rsid w:val="006F4BDD"/>
    <w:rsid w:val="007055A5"/>
    <w:rsid w:val="00712E3D"/>
    <w:rsid w:val="007319E0"/>
    <w:rsid w:val="00732BD3"/>
    <w:rsid w:val="00741AB2"/>
    <w:rsid w:val="00752CED"/>
    <w:rsid w:val="0076561B"/>
    <w:rsid w:val="00775889"/>
    <w:rsid w:val="007861F3"/>
    <w:rsid w:val="00792A2E"/>
    <w:rsid w:val="00792E68"/>
    <w:rsid w:val="007973CA"/>
    <w:rsid w:val="007B4831"/>
    <w:rsid w:val="007C6357"/>
    <w:rsid w:val="007D3F06"/>
    <w:rsid w:val="007D7DD5"/>
    <w:rsid w:val="00805988"/>
    <w:rsid w:val="00811BE0"/>
    <w:rsid w:val="00813280"/>
    <w:rsid w:val="00831F21"/>
    <w:rsid w:val="0083499D"/>
    <w:rsid w:val="008544E2"/>
    <w:rsid w:val="008638C0"/>
    <w:rsid w:val="00864151"/>
    <w:rsid w:val="00873CEB"/>
    <w:rsid w:val="00877981"/>
    <w:rsid w:val="00887FB8"/>
    <w:rsid w:val="00890887"/>
    <w:rsid w:val="008915AC"/>
    <w:rsid w:val="008A0746"/>
    <w:rsid w:val="008B2A5A"/>
    <w:rsid w:val="009048BC"/>
    <w:rsid w:val="00911A77"/>
    <w:rsid w:val="00922358"/>
    <w:rsid w:val="00931CBC"/>
    <w:rsid w:val="00947DCE"/>
    <w:rsid w:val="00950365"/>
    <w:rsid w:val="00952DF5"/>
    <w:rsid w:val="00966D53"/>
    <w:rsid w:val="00971187"/>
    <w:rsid w:val="009723B9"/>
    <w:rsid w:val="0098728B"/>
    <w:rsid w:val="00990D25"/>
    <w:rsid w:val="009B16B5"/>
    <w:rsid w:val="00A00A2C"/>
    <w:rsid w:val="00A1610D"/>
    <w:rsid w:val="00A43BDC"/>
    <w:rsid w:val="00A53229"/>
    <w:rsid w:val="00A652C4"/>
    <w:rsid w:val="00A700F3"/>
    <w:rsid w:val="00A7057A"/>
    <w:rsid w:val="00A7692E"/>
    <w:rsid w:val="00A943C7"/>
    <w:rsid w:val="00AB5544"/>
    <w:rsid w:val="00AD0DCC"/>
    <w:rsid w:val="00AE410E"/>
    <w:rsid w:val="00B003B3"/>
    <w:rsid w:val="00B175C3"/>
    <w:rsid w:val="00B31647"/>
    <w:rsid w:val="00B35558"/>
    <w:rsid w:val="00B5307F"/>
    <w:rsid w:val="00B5429B"/>
    <w:rsid w:val="00B81BBB"/>
    <w:rsid w:val="00B81DD9"/>
    <w:rsid w:val="00B92C4D"/>
    <w:rsid w:val="00BB4357"/>
    <w:rsid w:val="00BB4F0C"/>
    <w:rsid w:val="00BC4DEB"/>
    <w:rsid w:val="00BC6D20"/>
    <w:rsid w:val="00BC7031"/>
    <w:rsid w:val="00BC7732"/>
    <w:rsid w:val="00BE10CC"/>
    <w:rsid w:val="00BF241B"/>
    <w:rsid w:val="00C24551"/>
    <w:rsid w:val="00C30F01"/>
    <w:rsid w:val="00C31C90"/>
    <w:rsid w:val="00C35B73"/>
    <w:rsid w:val="00C51AB3"/>
    <w:rsid w:val="00C61991"/>
    <w:rsid w:val="00C653FE"/>
    <w:rsid w:val="00C74595"/>
    <w:rsid w:val="00C80BE9"/>
    <w:rsid w:val="00C90DDE"/>
    <w:rsid w:val="00CA5A42"/>
    <w:rsid w:val="00CB0382"/>
    <w:rsid w:val="00CC12C6"/>
    <w:rsid w:val="00CC1ECA"/>
    <w:rsid w:val="00CC30E7"/>
    <w:rsid w:val="00CF2AEB"/>
    <w:rsid w:val="00D510D5"/>
    <w:rsid w:val="00D57A1E"/>
    <w:rsid w:val="00D67A50"/>
    <w:rsid w:val="00D83862"/>
    <w:rsid w:val="00D85262"/>
    <w:rsid w:val="00D974B7"/>
    <w:rsid w:val="00DB1974"/>
    <w:rsid w:val="00DB3DBE"/>
    <w:rsid w:val="00DB706A"/>
    <w:rsid w:val="00DE2AA3"/>
    <w:rsid w:val="00DF3207"/>
    <w:rsid w:val="00E02A45"/>
    <w:rsid w:val="00E179C8"/>
    <w:rsid w:val="00E2233C"/>
    <w:rsid w:val="00E23948"/>
    <w:rsid w:val="00E26962"/>
    <w:rsid w:val="00E361C5"/>
    <w:rsid w:val="00E3689B"/>
    <w:rsid w:val="00E5090D"/>
    <w:rsid w:val="00E517BE"/>
    <w:rsid w:val="00E625FC"/>
    <w:rsid w:val="00E75A4E"/>
    <w:rsid w:val="00E775D4"/>
    <w:rsid w:val="00E84E2C"/>
    <w:rsid w:val="00E94647"/>
    <w:rsid w:val="00EA5814"/>
    <w:rsid w:val="00EA6F88"/>
    <w:rsid w:val="00EB77CD"/>
    <w:rsid w:val="00EC43CE"/>
    <w:rsid w:val="00ED18F4"/>
    <w:rsid w:val="00ED6636"/>
    <w:rsid w:val="00ED67D7"/>
    <w:rsid w:val="00EE48E1"/>
    <w:rsid w:val="00F163C6"/>
    <w:rsid w:val="00F206D0"/>
    <w:rsid w:val="00F24578"/>
    <w:rsid w:val="00F321FC"/>
    <w:rsid w:val="00F3333E"/>
    <w:rsid w:val="00F4716C"/>
    <w:rsid w:val="00F81C06"/>
    <w:rsid w:val="00F86AC7"/>
    <w:rsid w:val="00F8710C"/>
    <w:rsid w:val="00F93CDB"/>
    <w:rsid w:val="00FA7995"/>
    <w:rsid w:val="00FB56CD"/>
    <w:rsid w:val="00FD47AD"/>
    <w:rsid w:val="00FE0A69"/>
    <w:rsid w:val="00FE2F1E"/>
    <w:rsid w:val="00FE47D9"/>
    <w:rsid w:val="00FF3B19"/>
    <w:rsid w:val="00FF3BC2"/>
    <w:rsid w:val="00FF69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067DA6F-8A4E-4FD2-B7DA-DF175D40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C06"/>
    <w:rPr>
      <w:sz w:val="24"/>
      <w:szCs w:val="24"/>
    </w:rPr>
  </w:style>
  <w:style w:type="paragraph" w:styleId="Heading4">
    <w:name w:val="heading 4"/>
    <w:basedOn w:val="Normal"/>
    <w:next w:val="Normal"/>
    <w:link w:val="Heading4Char"/>
    <w:qFormat/>
    <w:rsid w:val="006B72BB"/>
    <w:pPr>
      <w:keepNext/>
      <w:jc w:val="center"/>
      <w:outlineLvl w:val="3"/>
    </w:pPr>
    <w:rPr>
      <w:rFonts w:ascii="Arial" w:hAnsi="Arial"/>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8E1"/>
    <w:rPr>
      <w:color w:val="0000FF"/>
      <w:u w:val="single"/>
    </w:rPr>
  </w:style>
  <w:style w:type="paragraph" w:styleId="NormalWeb">
    <w:name w:val="Normal (Web)"/>
    <w:basedOn w:val="Normal"/>
    <w:rsid w:val="00EE48E1"/>
    <w:pPr>
      <w:spacing w:before="100" w:beforeAutospacing="1" w:after="100" w:afterAutospacing="1"/>
    </w:pPr>
  </w:style>
  <w:style w:type="paragraph" w:styleId="Header">
    <w:name w:val="header"/>
    <w:basedOn w:val="Normal"/>
    <w:rsid w:val="00741AB2"/>
    <w:pPr>
      <w:tabs>
        <w:tab w:val="center" w:pos="4153"/>
        <w:tab w:val="right" w:pos="8306"/>
      </w:tabs>
    </w:pPr>
  </w:style>
  <w:style w:type="paragraph" w:styleId="Footer">
    <w:name w:val="footer"/>
    <w:basedOn w:val="Normal"/>
    <w:rsid w:val="00741AB2"/>
    <w:pPr>
      <w:tabs>
        <w:tab w:val="center" w:pos="4153"/>
        <w:tab w:val="right" w:pos="8306"/>
      </w:tabs>
    </w:pPr>
  </w:style>
  <w:style w:type="paragraph" w:styleId="BodyText2">
    <w:name w:val="Body Text 2"/>
    <w:basedOn w:val="Normal"/>
    <w:rsid w:val="006B72BB"/>
    <w:pPr>
      <w:jc w:val="both"/>
    </w:pPr>
    <w:rPr>
      <w:szCs w:val="20"/>
      <w:lang w:val="en-GB" w:eastAsia="en-US"/>
    </w:rPr>
  </w:style>
  <w:style w:type="character" w:customStyle="1" w:styleId="Heading4Char">
    <w:name w:val="Heading 4 Char"/>
    <w:link w:val="Heading4"/>
    <w:rsid w:val="006B72BB"/>
    <w:rPr>
      <w:rFonts w:ascii="Arial" w:hAnsi="Arial"/>
      <w:b/>
      <w:sz w:val="22"/>
      <w:szCs w:val="24"/>
      <w:lang w:val="en-GB" w:eastAsia="en-US" w:bidi="ar-SA"/>
    </w:rPr>
  </w:style>
  <w:style w:type="character" w:styleId="CommentReference">
    <w:name w:val="annotation reference"/>
    <w:rsid w:val="00BB4357"/>
    <w:rPr>
      <w:sz w:val="16"/>
      <w:szCs w:val="16"/>
    </w:rPr>
  </w:style>
  <w:style w:type="paragraph" w:styleId="CommentText">
    <w:name w:val="annotation text"/>
    <w:basedOn w:val="Normal"/>
    <w:link w:val="CommentTextChar"/>
    <w:rsid w:val="00BB4357"/>
    <w:rPr>
      <w:sz w:val="20"/>
      <w:szCs w:val="20"/>
    </w:rPr>
  </w:style>
  <w:style w:type="character" w:customStyle="1" w:styleId="CommentTextChar">
    <w:name w:val="Comment Text Char"/>
    <w:basedOn w:val="DefaultParagraphFont"/>
    <w:link w:val="CommentText"/>
    <w:rsid w:val="00BB4357"/>
  </w:style>
  <w:style w:type="paragraph" w:styleId="CommentSubject">
    <w:name w:val="annotation subject"/>
    <w:basedOn w:val="CommentText"/>
    <w:next w:val="CommentText"/>
    <w:link w:val="CommentSubjectChar"/>
    <w:rsid w:val="00BB4357"/>
    <w:rPr>
      <w:b/>
      <w:bCs/>
      <w:lang w:val="x-none" w:eastAsia="x-none"/>
    </w:rPr>
  </w:style>
  <w:style w:type="character" w:customStyle="1" w:styleId="CommentSubjectChar">
    <w:name w:val="Comment Subject Char"/>
    <w:link w:val="CommentSubject"/>
    <w:rsid w:val="00BB4357"/>
    <w:rPr>
      <w:b/>
      <w:bCs/>
    </w:rPr>
  </w:style>
  <w:style w:type="paragraph" w:styleId="BalloonText">
    <w:name w:val="Balloon Text"/>
    <w:basedOn w:val="Normal"/>
    <w:link w:val="BalloonTextChar"/>
    <w:rsid w:val="00BB4357"/>
    <w:rPr>
      <w:rFonts w:ascii="Tahoma" w:hAnsi="Tahoma"/>
      <w:sz w:val="16"/>
      <w:szCs w:val="16"/>
      <w:lang w:val="x-none" w:eastAsia="x-none"/>
    </w:rPr>
  </w:style>
  <w:style w:type="character" w:customStyle="1" w:styleId="BalloonTextChar">
    <w:name w:val="Balloon Text Char"/>
    <w:link w:val="BalloonText"/>
    <w:rsid w:val="00BB4357"/>
    <w:rPr>
      <w:rFonts w:ascii="Tahoma" w:hAnsi="Tahoma" w:cs="Tahoma"/>
      <w:sz w:val="16"/>
      <w:szCs w:val="16"/>
    </w:rPr>
  </w:style>
  <w:style w:type="paragraph" w:styleId="FootnoteText">
    <w:name w:val="footnote text"/>
    <w:basedOn w:val="Normal"/>
    <w:link w:val="FootnoteTextChar"/>
    <w:rsid w:val="000469A8"/>
    <w:rPr>
      <w:sz w:val="20"/>
      <w:szCs w:val="20"/>
    </w:rPr>
  </w:style>
  <w:style w:type="character" w:customStyle="1" w:styleId="FootnoteTextChar">
    <w:name w:val="Footnote Text Char"/>
    <w:basedOn w:val="DefaultParagraphFont"/>
    <w:link w:val="FootnoteText"/>
    <w:rsid w:val="000469A8"/>
  </w:style>
  <w:style w:type="character" w:styleId="FootnoteReference">
    <w:name w:val="footnote reference"/>
    <w:rsid w:val="000469A8"/>
    <w:rPr>
      <w:vertAlign w:val="superscript"/>
    </w:rPr>
  </w:style>
  <w:style w:type="character" w:styleId="PageNumber">
    <w:name w:val="page number"/>
    <w:basedOn w:val="DefaultParagraphFont"/>
    <w:rsid w:val="00811BE0"/>
  </w:style>
  <w:style w:type="paragraph" w:styleId="ListParagraph">
    <w:name w:val="List Paragraph"/>
    <w:basedOn w:val="Normal"/>
    <w:uiPriority w:val="34"/>
    <w:qFormat/>
    <w:rsid w:val="002D6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r.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s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F9BA-D6C0-4B6F-8C9A-5F83E753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1887</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SCHEDULE</vt:lpstr>
    </vt:vector>
  </TitlesOfParts>
  <Company>DOJLR</Company>
  <LinksUpToDate>false</LinksUpToDate>
  <CharactersWithSpaces>12296</CharactersWithSpaces>
  <SharedDoc>false</SharedDoc>
  <HLinks>
    <vt:vector size="12" baseType="variant">
      <vt:variant>
        <vt:i4>7274600</vt:i4>
      </vt:variant>
      <vt:variant>
        <vt:i4>9</vt:i4>
      </vt:variant>
      <vt:variant>
        <vt:i4>0</vt:i4>
      </vt:variant>
      <vt:variant>
        <vt:i4>5</vt:i4>
      </vt:variant>
      <vt:variant>
        <vt:lpwstr>http://www.psr.ie/</vt:lpwstr>
      </vt:variant>
      <vt:variant>
        <vt:lpwstr/>
      </vt:variant>
      <vt:variant>
        <vt:i4>7274600</vt:i4>
      </vt:variant>
      <vt:variant>
        <vt:i4>6</vt:i4>
      </vt:variant>
      <vt:variant>
        <vt:i4>0</vt:i4>
      </vt:variant>
      <vt:variant>
        <vt:i4>5</vt:i4>
      </vt:variant>
      <vt:variant>
        <vt:lpwstr>http://www.psr.ie/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dc:title>
  <dc:subject/>
  <dc:creator>roche</dc:creator>
  <cp:keywords/>
  <cp:lastModifiedBy>Declan P. Traynor</cp:lastModifiedBy>
  <cp:revision>3</cp:revision>
  <cp:lastPrinted>2019-02-14T09:53:00Z</cp:lastPrinted>
  <dcterms:created xsi:type="dcterms:W3CDTF">2019-04-18T11:53:00Z</dcterms:created>
  <dcterms:modified xsi:type="dcterms:W3CDTF">2022-06-07T14:46:00Z</dcterms:modified>
</cp:coreProperties>
</file>