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17E" w:rsidRPr="00033039" w:rsidRDefault="004217D4" w:rsidP="000E1BE3">
      <w:pPr>
        <w:spacing w:after="0" w:line="240" w:lineRule="auto"/>
        <w:jc w:val="center"/>
        <w:rPr>
          <w:b/>
          <w:sz w:val="28"/>
        </w:rPr>
      </w:pPr>
      <w:r>
        <w:rPr>
          <w:b/>
          <w:sz w:val="28"/>
        </w:rPr>
        <w:t>Anti-Money Laundering &amp;</w:t>
      </w:r>
      <w:r w:rsidR="000E1BE3" w:rsidRPr="00033039">
        <w:rPr>
          <w:b/>
          <w:sz w:val="28"/>
        </w:rPr>
        <w:t xml:space="preserve"> Combatting the Financing of Terrorism </w:t>
      </w:r>
      <w:r>
        <w:rPr>
          <w:b/>
          <w:sz w:val="28"/>
        </w:rPr>
        <w:t>(AML/CFT)</w:t>
      </w:r>
    </w:p>
    <w:p w:rsidR="000E1BE3" w:rsidRDefault="000E1BE3" w:rsidP="007E64D4">
      <w:pPr>
        <w:spacing w:after="0" w:line="240" w:lineRule="auto"/>
        <w:jc w:val="center"/>
        <w:rPr>
          <w:b/>
          <w:sz w:val="28"/>
        </w:rPr>
      </w:pPr>
      <w:r w:rsidRPr="00033039">
        <w:rPr>
          <w:b/>
          <w:sz w:val="28"/>
        </w:rPr>
        <w:t xml:space="preserve">Policies and Procedures for </w:t>
      </w:r>
      <w:r w:rsidR="00913F54">
        <w:rPr>
          <w:b/>
          <w:color w:val="1F497D" w:themeColor="text2"/>
          <w:sz w:val="28"/>
        </w:rPr>
        <w:t>&lt;Business Name&gt;</w:t>
      </w:r>
    </w:p>
    <w:p w:rsidR="007E64D4" w:rsidRPr="007E64D4" w:rsidRDefault="007E64D4" w:rsidP="007E64D4">
      <w:pPr>
        <w:spacing w:after="0" w:line="240" w:lineRule="auto"/>
        <w:jc w:val="center"/>
        <w:rPr>
          <w:b/>
          <w:sz w:val="28"/>
        </w:rPr>
      </w:pPr>
    </w:p>
    <w:p w:rsidR="007E64D4" w:rsidRPr="007E64D4" w:rsidRDefault="007E64D4" w:rsidP="007E64D4">
      <w:pPr>
        <w:rPr>
          <w:i/>
          <w:color w:val="FF0000"/>
        </w:rPr>
      </w:pPr>
      <w:r>
        <w:rPr>
          <w:i/>
          <w:color w:val="FF0000"/>
        </w:rPr>
        <w:t>[</w:t>
      </w:r>
      <w:r w:rsidRPr="007E64D4">
        <w:rPr>
          <w:i/>
          <w:color w:val="FF0000"/>
        </w:rPr>
        <w:t>This is a template document developed by the PSRA outlining the relevant AML/CFT policies and procedures which should be implemented by businesses providing property services.  It should be reviewed and, where necessary, adapted to suit the individual needs of your busi</w:t>
      </w:r>
      <w:r>
        <w:rPr>
          <w:i/>
          <w:color w:val="FF0000"/>
        </w:rPr>
        <w:t>ness.]</w:t>
      </w:r>
    </w:p>
    <w:p w:rsidR="000E1BE3" w:rsidRDefault="000E1BE3">
      <w:r>
        <w:t xml:space="preserve">This document outlines the policies and procedures in place to prevent and protect </w:t>
      </w:r>
      <w:r w:rsidR="00913F54">
        <w:rPr>
          <w:color w:val="1F497D" w:themeColor="text2"/>
        </w:rPr>
        <w:t>&lt;Business Name&gt;</w:t>
      </w:r>
      <w:r w:rsidR="002F1A95" w:rsidRPr="002F1A95">
        <w:rPr>
          <w:color w:val="1F497D" w:themeColor="text2"/>
          <w:sz w:val="18"/>
        </w:rPr>
        <w:t xml:space="preserve"> </w:t>
      </w:r>
      <w:r>
        <w:t>against the commission of Money Laundering and/or Terrorist Financing.</w:t>
      </w:r>
    </w:p>
    <w:p w:rsidR="00033039" w:rsidRPr="002F1A95" w:rsidRDefault="00033039" w:rsidP="002F1A95">
      <w:pPr>
        <w:rPr>
          <w:b/>
        </w:rPr>
      </w:pPr>
      <w:r w:rsidRPr="002F1A95">
        <w:rPr>
          <w:b/>
        </w:rPr>
        <w:t>Version Control:</w:t>
      </w:r>
    </w:p>
    <w:tbl>
      <w:tblPr>
        <w:tblStyle w:val="TableGrid"/>
        <w:tblW w:w="0" w:type="auto"/>
        <w:tblLook w:val="04A0" w:firstRow="1" w:lastRow="0" w:firstColumn="1" w:lastColumn="0" w:noHBand="0" w:noVBand="1"/>
      </w:tblPr>
      <w:tblGrid>
        <w:gridCol w:w="1066"/>
        <w:gridCol w:w="1467"/>
        <w:gridCol w:w="1581"/>
        <w:gridCol w:w="2460"/>
        <w:gridCol w:w="2442"/>
      </w:tblGrid>
      <w:tr w:rsidR="00477342" w:rsidRPr="00033039" w:rsidTr="005C196C">
        <w:trPr>
          <w:trHeight w:val="592"/>
        </w:trPr>
        <w:tc>
          <w:tcPr>
            <w:tcW w:w="1066" w:type="dxa"/>
            <w:shd w:val="clear" w:color="auto" w:fill="D9D9D9" w:themeFill="background1" w:themeFillShade="D9"/>
          </w:tcPr>
          <w:p w:rsidR="00477342" w:rsidRPr="00033039" w:rsidRDefault="00477342" w:rsidP="00033039">
            <w:pPr>
              <w:rPr>
                <w:b/>
              </w:rPr>
            </w:pPr>
            <w:r>
              <w:rPr>
                <w:b/>
              </w:rPr>
              <w:t>Version</w:t>
            </w:r>
          </w:p>
        </w:tc>
        <w:tc>
          <w:tcPr>
            <w:tcW w:w="1467" w:type="dxa"/>
            <w:shd w:val="clear" w:color="auto" w:fill="D9D9D9" w:themeFill="background1" w:themeFillShade="D9"/>
          </w:tcPr>
          <w:p w:rsidR="00477342" w:rsidRPr="00033039" w:rsidRDefault="00477342" w:rsidP="00033039">
            <w:pPr>
              <w:spacing w:after="200" w:line="276" w:lineRule="auto"/>
              <w:rPr>
                <w:b/>
              </w:rPr>
            </w:pPr>
            <w:r w:rsidRPr="00033039">
              <w:rPr>
                <w:b/>
              </w:rPr>
              <w:t>Date</w:t>
            </w:r>
          </w:p>
        </w:tc>
        <w:tc>
          <w:tcPr>
            <w:tcW w:w="1581" w:type="dxa"/>
            <w:shd w:val="clear" w:color="auto" w:fill="D9D9D9" w:themeFill="background1" w:themeFillShade="D9"/>
          </w:tcPr>
          <w:p w:rsidR="00477342" w:rsidRPr="00033039" w:rsidRDefault="00477342" w:rsidP="00033039">
            <w:pPr>
              <w:spacing w:after="200" w:line="276" w:lineRule="auto"/>
              <w:rPr>
                <w:b/>
              </w:rPr>
            </w:pPr>
            <w:r w:rsidRPr="00033039">
              <w:rPr>
                <w:b/>
              </w:rPr>
              <w:t>Change</w:t>
            </w:r>
          </w:p>
        </w:tc>
        <w:tc>
          <w:tcPr>
            <w:tcW w:w="2460" w:type="dxa"/>
            <w:shd w:val="clear" w:color="auto" w:fill="D9D9D9" w:themeFill="background1" w:themeFillShade="D9"/>
          </w:tcPr>
          <w:p w:rsidR="00477342" w:rsidRPr="00033039" w:rsidRDefault="00477342" w:rsidP="00033039">
            <w:pPr>
              <w:spacing w:after="200" w:line="276" w:lineRule="auto"/>
              <w:rPr>
                <w:b/>
              </w:rPr>
            </w:pPr>
            <w:r w:rsidRPr="00033039">
              <w:rPr>
                <w:b/>
              </w:rPr>
              <w:t>Name of Reviewer/Approver</w:t>
            </w:r>
          </w:p>
        </w:tc>
        <w:tc>
          <w:tcPr>
            <w:tcW w:w="2442" w:type="dxa"/>
            <w:shd w:val="clear" w:color="auto" w:fill="D9D9D9" w:themeFill="background1" w:themeFillShade="D9"/>
          </w:tcPr>
          <w:p w:rsidR="00477342" w:rsidRPr="00033039" w:rsidRDefault="00477342" w:rsidP="00033039">
            <w:pPr>
              <w:spacing w:after="200" w:line="276" w:lineRule="auto"/>
              <w:rPr>
                <w:b/>
              </w:rPr>
            </w:pPr>
            <w:r w:rsidRPr="00033039">
              <w:rPr>
                <w:b/>
              </w:rPr>
              <w:t>Signature of Reviewer/Approver</w:t>
            </w:r>
          </w:p>
        </w:tc>
      </w:tr>
      <w:tr w:rsidR="00477342" w:rsidRPr="00033039" w:rsidTr="005C196C">
        <w:trPr>
          <w:trHeight w:val="619"/>
        </w:trPr>
        <w:tc>
          <w:tcPr>
            <w:tcW w:w="1066" w:type="dxa"/>
          </w:tcPr>
          <w:p w:rsidR="00477342" w:rsidRPr="005C196C" w:rsidRDefault="00477342" w:rsidP="005C196C">
            <w:r>
              <w:t>1</w:t>
            </w:r>
          </w:p>
        </w:tc>
        <w:tc>
          <w:tcPr>
            <w:tcW w:w="1467" w:type="dxa"/>
          </w:tcPr>
          <w:p w:rsidR="00477342" w:rsidRPr="001525E3" w:rsidRDefault="00477342" w:rsidP="00033039">
            <w:pPr>
              <w:spacing w:after="200" w:line="276" w:lineRule="auto"/>
              <w:rPr>
                <w:i/>
              </w:rPr>
            </w:pPr>
            <w:r w:rsidRPr="001525E3">
              <w:rPr>
                <w:i/>
                <w:color w:val="1F497D" w:themeColor="text2"/>
              </w:rPr>
              <w:t>01/01/2019</w:t>
            </w:r>
          </w:p>
        </w:tc>
        <w:tc>
          <w:tcPr>
            <w:tcW w:w="1581" w:type="dxa"/>
          </w:tcPr>
          <w:p w:rsidR="00477342" w:rsidRPr="001525E3" w:rsidRDefault="00477342" w:rsidP="00033039">
            <w:pPr>
              <w:spacing w:after="200" w:line="276" w:lineRule="auto"/>
              <w:rPr>
                <w:i/>
              </w:rPr>
            </w:pPr>
            <w:r w:rsidRPr="001525E3">
              <w:rPr>
                <w:i/>
                <w:color w:val="1F497D" w:themeColor="text2"/>
              </w:rPr>
              <w:t>N/A</w:t>
            </w:r>
          </w:p>
        </w:tc>
        <w:tc>
          <w:tcPr>
            <w:tcW w:w="2460" w:type="dxa"/>
          </w:tcPr>
          <w:p w:rsidR="00477342" w:rsidRPr="00033039" w:rsidRDefault="00477342" w:rsidP="005F78AD">
            <w:pPr>
              <w:spacing w:after="200" w:line="276" w:lineRule="auto"/>
              <w:rPr>
                <w:i/>
              </w:rPr>
            </w:pPr>
            <w:r w:rsidRPr="00E62FE6">
              <w:rPr>
                <w:i/>
                <w:color w:val="1F497D" w:themeColor="text2"/>
              </w:rPr>
              <w:t xml:space="preserve">Name of </w:t>
            </w:r>
            <w:r w:rsidR="005F78AD">
              <w:rPr>
                <w:i/>
                <w:color w:val="1F497D" w:themeColor="text2"/>
              </w:rPr>
              <w:t>Reviewer/Approver</w:t>
            </w:r>
          </w:p>
        </w:tc>
        <w:tc>
          <w:tcPr>
            <w:tcW w:w="2442" w:type="dxa"/>
          </w:tcPr>
          <w:p w:rsidR="00477342" w:rsidRPr="00033039" w:rsidRDefault="00477342" w:rsidP="005F78AD">
            <w:pPr>
              <w:spacing w:after="200" w:line="276" w:lineRule="auto"/>
            </w:pPr>
            <w:r w:rsidRPr="00E62FE6">
              <w:rPr>
                <w:i/>
                <w:color w:val="1F497D" w:themeColor="text2"/>
              </w:rPr>
              <w:t xml:space="preserve">Signature of </w:t>
            </w:r>
            <w:r w:rsidR="005F78AD">
              <w:rPr>
                <w:i/>
                <w:color w:val="1F497D" w:themeColor="text2"/>
              </w:rPr>
              <w:t>Reviewer/Approver</w:t>
            </w:r>
          </w:p>
        </w:tc>
      </w:tr>
      <w:tr w:rsidR="00477342" w:rsidRPr="00033039" w:rsidTr="007E64D4">
        <w:trPr>
          <w:trHeight w:val="361"/>
        </w:trPr>
        <w:tc>
          <w:tcPr>
            <w:tcW w:w="1066" w:type="dxa"/>
          </w:tcPr>
          <w:p w:rsidR="007E64D4" w:rsidRPr="007E64D4" w:rsidRDefault="007E64D4" w:rsidP="00033039"/>
        </w:tc>
        <w:tc>
          <w:tcPr>
            <w:tcW w:w="1467" w:type="dxa"/>
          </w:tcPr>
          <w:p w:rsidR="00477342" w:rsidRPr="00033039" w:rsidRDefault="00477342" w:rsidP="00033039">
            <w:pPr>
              <w:spacing w:after="200" w:line="276" w:lineRule="auto"/>
            </w:pPr>
          </w:p>
        </w:tc>
        <w:tc>
          <w:tcPr>
            <w:tcW w:w="1581" w:type="dxa"/>
          </w:tcPr>
          <w:p w:rsidR="00477342" w:rsidRPr="00033039" w:rsidRDefault="00477342" w:rsidP="00033039">
            <w:pPr>
              <w:spacing w:after="200" w:line="276" w:lineRule="auto"/>
            </w:pPr>
          </w:p>
        </w:tc>
        <w:tc>
          <w:tcPr>
            <w:tcW w:w="2460" w:type="dxa"/>
          </w:tcPr>
          <w:p w:rsidR="00477342" w:rsidRPr="00033039" w:rsidRDefault="00477342" w:rsidP="00033039">
            <w:pPr>
              <w:spacing w:after="200" w:line="276" w:lineRule="auto"/>
            </w:pPr>
          </w:p>
        </w:tc>
        <w:tc>
          <w:tcPr>
            <w:tcW w:w="2442" w:type="dxa"/>
          </w:tcPr>
          <w:p w:rsidR="00477342" w:rsidRPr="00033039" w:rsidRDefault="00477342" w:rsidP="00033039">
            <w:pPr>
              <w:spacing w:after="200" w:line="276" w:lineRule="auto"/>
            </w:pPr>
          </w:p>
        </w:tc>
      </w:tr>
      <w:tr w:rsidR="005C196C" w:rsidRPr="00033039" w:rsidTr="007E64D4">
        <w:trPr>
          <w:trHeight w:val="397"/>
        </w:trPr>
        <w:tc>
          <w:tcPr>
            <w:tcW w:w="1066" w:type="dxa"/>
          </w:tcPr>
          <w:p w:rsidR="005C196C" w:rsidRPr="00033039" w:rsidRDefault="005C196C" w:rsidP="00033039"/>
        </w:tc>
        <w:tc>
          <w:tcPr>
            <w:tcW w:w="1467" w:type="dxa"/>
          </w:tcPr>
          <w:p w:rsidR="005C196C" w:rsidRPr="00033039" w:rsidRDefault="005C196C" w:rsidP="00033039"/>
        </w:tc>
        <w:tc>
          <w:tcPr>
            <w:tcW w:w="1581" w:type="dxa"/>
          </w:tcPr>
          <w:p w:rsidR="005C196C" w:rsidRPr="00033039" w:rsidRDefault="005C196C" w:rsidP="00033039"/>
        </w:tc>
        <w:tc>
          <w:tcPr>
            <w:tcW w:w="2460" w:type="dxa"/>
          </w:tcPr>
          <w:p w:rsidR="005C196C" w:rsidRDefault="005C196C" w:rsidP="00033039"/>
          <w:p w:rsidR="005C196C" w:rsidRPr="00033039" w:rsidRDefault="005C196C" w:rsidP="00033039"/>
        </w:tc>
        <w:tc>
          <w:tcPr>
            <w:tcW w:w="2442" w:type="dxa"/>
          </w:tcPr>
          <w:p w:rsidR="005C196C" w:rsidRPr="00033039" w:rsidRDefault="005C196C" w:rsidP="00033039"/>
        </w:tc>
      </w:tr>
    </w:tbl>
    <w:p w:rsidR="000E1BE3" w:rsidRDefault="000E1BE3"/>
    <w:p w:rsidR="00033039" w:rsidRPr="002F1A95" w:rsidRDefault="00033039" w:rsidP="002F1A95">
      <w:pPr>
        <w:pStyle w:val="ListParagraph"/>
        <w:numPr>
          <w:ilvl w:val="0"/>
          <w:numId w:val="2"/>
        </w:numPr>
        <w:rPr>
          <w:b/>
        </w:rPr>
      </w:pPr>
      <w:r w:rsidRPr="002F1A95">
        <w:rPr>
          <w:b/>
        </w:rPr>
        <w:t>Business Risk Assessment:</w:t>
      </w:r>
    </w:p>
    <w:p w:rsidR="007E64D4" w:rsidRDefault="00913F54">
      <w:r>
        <w:rPr>
          <w:color w:val="1F497D" w:themeColor="text2"/>
        </w:rPr>
        <w:t>&lt;Business Name&gt;</w:t>
      </w:r>
      <w:r w:rsidR="00033039">
        <w:t xml:space="preserve"> has completed a full business risk assessment</w:t>
      </w:r>
      <w:r w:rsidR="001816F7">
        <w:t xml:space="preserve"> </w:t>
      </w:r>
      <w:r w:rsidR="001816F7" w:rsidRPr="00AF3BFF">
        <w:rPr>
          <w:b/>
          <w:color w:val="76923C" w:themeColor="accent3" w:themeShade="BF"/>
        </w:rPr>
        <w:t>(Appendix A)</w:t>
      </w:r>
      <w:r w:rsidR="00033039" w:rsidRPr="00AF3BFF">
        <w:rPr>
          <w:color w:val="76923C" w:themeColor="accent3" w:themeShade="BF"/>
        </w:rPr>
        <w:t xml:space="preserve"> </w:t>
      </w:r>
      <w:r w:rsidR="00033039">
        <w:t xml:space="preserve">in respect of </w:t>
      </w:r>
      <w:r w:rsidR="002F1A95">
        <w:t xml:space="preserve">the </w:t>
      </w:r>
      <w:r w:rsidR="00033039">
        <w:t>money laundering and/or terrorist financing risks posed to the business. Th</w:t>
      </w:r>
      <w:r w:rsidR="00C05B33">
        <w:t xml:space="preserve">is assessment identifies and evaluates the </w:t>
      </w:r>
      <w:r w:rsidR="00542471">
        <w:t>relevant risk factors</w:t>
      </w:r>
      <w:r w:rsidR="00C05B33">
        <w:t xml:space="preserve"> and the associated control measure(s) in place. The risk assessment will be reviewed and updated by senior management as risks emerge/develop, or otherwise every two years (</w:t>
      </w:r>
      <w:r w:rsidR="00542471">
        <w:t xml:space="preserve">at a </w:t>
      </w:r>
      <w:r w:rsidR="00D353CD">
        <w:t>minimum).</w:t>
      </w:r>
    </w:p>
    <w:p w:rsidR="00D353CD" w:rsidRDefault="00D353CD"/>
    <w:p w:rsidR="00C05B33" w:rsidRPr="002F1A95" w:rsidRDefault="00E62FE6" w:rsidP="002F1A95">
      <w:pPr>
        <w:pStyle w:val="ListParagraph"/>
        <w:numPr>
          <w:ilvl w:val="0"/>
          <w:numId w:val="2"/>
        </w:numPr>
        <w:rPr>
          <w:b/>
        </w:rPr>
      </w:pPr>
      <w:r>
        <w:rPr>
          <w:b/>
        </w:rPr>
        <w:t>Completing a Cl</w:t>
      </w:r>
      <w:r w:rsidR="00C05B33" w:rsidRPr="002F1A95">
        <w:rPr>
          <w:b/>
        </w:rPr>
        <w:t>ient Risk Assessment:</w:t>
      </w:r>
    </w:p>
    <w:p w:rsidR="004A4CBB" w:rsidRDefault="004A4CBB" w:rsidP="004A4CBB">
      <w:r>
        <w:rPr>
          <w:color w:val="1F497D" w:themeColor="text2"/>
        </w:rPr>
        <w:t xml:space="preserve">&lt;Business Name&gt; </w:t>
      </w:r>
      <w:r>
        <w:t xml:space="preserve">carries out an individual risk assessment on all clients. Based on the Irish National Risk Assessment for Money Laundering/Terrorist Financing, along with the business risk assessment completed by </w:t>
      </w:r>
      <w:r>
        <w:rPr>
          <w:color w:val="1F497D" w:themeColor="text2"/>
        </w:rPr>
        <w:t>&lt;Business Name&gt;</w:t>
      </w:r>
      <w:r>
        <w:t>; it is expected that the majority of clients of the business will be relatively low risk in this regard. The following conditions would influence the business to increase the client’s risk rating from low to medium or high;</w:t>
      </w:r>
    </w:p>
    <w:p w:rsidR="004A4CBB" w:rsidRDefault="004A4CBB" w:rsidP="004A4CBB">
      <w:pPr>
        <w:pStyle w:val="ListParagraph"/>
        <w:numPr>
          <w:ilvl w:val="0"/>
          <w:numId w:val="18"/>
        </w:numPr>
      </w:pPr>
      <w:r>
        <w:t>The client is a large company, trust or legal entity with a complex system of beneficiaries</w:t>
      </w:r>
    </w:p>
    <w:p w:rsidR="004A4CBB" w:rsidRDefault="004A4CBB" w:rsidP="004A4CBB">
      <w:pPr>
        <w:pStyle w:val="ListParagraph"/>
        <w:numPr>
          <w:ilvl w:val="0"/>
          <w:numId w:val="18"/>
        </w:numPr>
      </w:pPr>
      <w:r>
        <w:t>The client is located abroad</w:t>
      </w:r>
    </w:p>
    <w:p w:rsidR="004A4CBB" w:rsidRDefault="004A4CBB" w:rsidP="004A4CBB">
      <w:pPr>
        <w:pStyle w:val="ListParagraph"/>
        <w:numPr>
          <w:ilvl w:val="0"/>
          <w:numId w:val="18"/>
        </w:numPr>
      </w:pPr>
      <w:r>
        <w:t>It is unlikely that any business engagement with the client will be conducted on a face to face basis</w:t>
      </w:r>
    </w:p>
    <w:p w:rsidR="004A4CBB" w:rsidRDefault="004A4CBB" w:rsidP="004A4CBB">
      <w:pPr>
        <w:pStyle w:val="ListParagraph"/>
        <w:numPr>
          <w:ilvl w:val="0"/>
          <w:numId w:val="18"/>
        </w:numPr>
      </w:pPr>
      <w:r>
        <w:t>The property service requested by the client is on a large scale e.g. sale of a large multi-unit development as opposed to a single residential home</w:t>
      </w:r>
    </w:p>
    <w:p w:rsidR="004A4CBB" w:rsidRDefault="004A4CBB" w:rsidP="004A4CBB">
      <w:pPr>
        <w:pStyle w:val="ListParagraph"/>
        <w:numPr>
          <w:ilvl w:val="0"/>
          <w:numId w:val="18"/>
        </w:numPr>
      </w:pPr>
      <w:r>
        <w:lastRenderedPageBreak/>
        <w:t>The final sale/purchase of the property will not involve any other regulated professional (e.g. there will be no solicitor involvement)</w:t>
      </w:r>
    </w:p>
    <w:p w:rsidR="004A4CBB" w:rsidRDefault="004A4CBB" w:rsidP="004A4CBB">
      <w:pPr>
        <w:pStyle w:val="ListParagraph"/>
        <w:numPr>
          <w:ilvl w:val="0"/>
          <w:numId w:val="18"/>
        </w:numPr>
      </w:pPr>
      <w:r>
        <w:t>The client is a Politically Exposed Person (as defined in section 4 of this document)</w:t>
      </w:r>
    </w:p>
    <w:p w:rsidR="00CD405B" w:rsidRDefault="001D653F" w:rsidP="004A4CBB">
      <w:pPr>
        <w:pStyle w:val="ListParagraph"/>
        <w:numPr>
          <w:ilvl w:val="0"/>
          <w:numId w:val="18"/>
        </w:numPr>
      </w:pPr>
      <w:r>
        <w:t xml:space="preserve">Transactions taking place involve the use of </w:t>
      </w:r>
      <w:r w:rsidR="009F09F8">
        <w:t>e-money instruments such as pre-paid cards</w:t>
      </w:r>
    </w:p>
    <w:p w:rsidR="004A4CBB" w:rsidRDefault="004A4CBB" w:rsidP="004A4CBB">
      <w:pPr>
        <w:pStyle w:val="ListParagraph"/>
        <w:numPr>
          <w:ilvl w:val="0"/>
          <w:numId w:val="18"/>
        </w:numPr>
      </w:pPr>
      <w:r>
        <w:t>Any other factor which could increase the risk of the business being exposed to Money Laundering/Terrorist Financing</w:t>
      </w:r>
    </w:p>
    <w:p w:rsidR="004A4CBB" w:rsidRDefault="004A4CBB" w:rsidP="004A4CBB">
      <w:r>
        <w:t>Where up to four of any of these conditions apply, the client risk rating will be increased to medium. Where more than 5 of any of these conditions apply, the risk will be increased to high.</w:t>
      </w:r>
    </w:p>
    <w:p w:rsidR="004A4CBB" w:rsidRDefault="004A4CBB" w:rsidP="004A4CBB">
      <w:r>
        <w:t>Where the client is resident in any of the European Commission list of high risk third countries</w:t>
      </w:r>
      <w:r>
        <w:rPr>
          <w:rStyle w:val="FootnoteReference"/>
        </w:rPr>
        <w:footnoteReference w:id="1"/>
      </w:r>
      <w:r>
        <w:t>, they will automatically be treated as “High” risk. Notwithstanding the conditions ratings set out above, where the business has any other reason to consider the client as “High” risk, they will be identified and treated as such.</w:t>
      </w:r>
    </w:p>
    <w:p w:rsidR="004A4CBB" w:rsidRDefault="004A4CBB" w:rsidP="004A4CBB">
      <w:r>
        <w:t>Where a client has been identified as “high” risk, the business relationship will be monitored on an ongoing basis.</w:t>
      </w:r>
    </w:p>
    <w:p w:rsidR="00263FE6" w:rsidRDefault="004A4CBB" w:rsidP="00263FE6">
      <w:r>
        <w:t xml:space="preserve">Due to the regulated nature of trading livestock, all clients and customers involved in transactions of this nature are considered low-medium risk. </w:t>
      </w:r>
      <w:r>
        <w:rPr>
          <w:color w:val="1F497D" w:themeColor="text2"/>
        </w:rPr>
        <w:t xml:space="preserve">&lt;Business Name&gt; </w:t>
      </w:r>
      <w:r>
        <w:t>follows the appropriate guidance from the Property Services Regulatory Authority when providing such services.</w:t>
      </w:r>
    </w:p>
    <w:p w:rsidR="00D353CD" w:rsidRPr="00263FE6" w:rsidRDefault="00D353CD" w:rsidP="00263FE6"/>
    <w:p w:rsidR="00E62FE6" w:rsidRDefault="00E62FE6" w:rsidP="00E62FE6">
      <w:pPr>
        <w:pStyle w:val="ListParagraph"/>
        <w:numPr>
          <w:ilvl w:val="0"/>
          <w:numId w:val="2"/>
        </w:numPr>
        <w:rPr>
          <w:b/>
        </w:rPr>
      </w:pPr>
      <w:r>
        <w:rPr>
          <w:b/>
        </w:rPr>
        <w:t>Carrying out Customer Due Diligence:</w:t>
      </w:r>
    </w:p>
    <w:p w:rsidR="00321766" w:rsidRDefault="00913F54" w:rsidP="00E62FE6">
      <w:r>
        <w:rPr>
          <w:color w:val="1F497D" w:themeColor="text2"/>
        </w:rPr>
        <w:t>&lt;Business Name&gt;</w:t>
      </w:r>
      <w:r w:rsidR="00E62FE6">
        <w:rPr>
          <w:color w:val="1F497D" w:themeColor="text2"/>
        </w:rPr>
        <w:t xml:space="preserve"> </w:t>
      </w:r>
      <w:r w:rsidR="00934D2C">
        <w:t>carries</w:t>
      </w:r>
      <w:r w:rsidR="00321766">
        <w:t xml:space="preserve"> out customer due diligence</w:t>
      </w:r>
      <w:r w:rsidR="00934D2C">
        <w:t xml:space="preserve"> ahead of the signing of a Property Services Agreement (letter of engagement) in respect </w:t>
      </w:r>
      <w:r w:rsidR="009226CC">
        <w:t>of</w:t>
      </w:r>
      <w:r w:rsidR="00321766">
        <w:t>;</w:t>
      </w:r>
    </w:p>
    <w:p w:rsidR="00470A18" w:rsidRDefault="009226CC" w:rsidP="00470A18">
      <w:pPr>
        <w:pStyle w:val="ListParagraph"/>
        <w:numPr>
          <w:ilvl w:val="0"/>
          <w:numId w:val="19"/>
        </w:numPr>
      </w:pPr>
      <w:r>
        <w:t>C</w:t>
      </w:r>
      <w:r w:rsidR="00321766">
        <w:t xml:space="preserve">lients </w:t>
      </w:r>
      <w:r w:rsidR="00934D2C">
        <w:t>who</w:t>
      </w:r>
      <w:r>
        <w:t xml:space="preserve"> are availing of a service in</w:t>
      </w:r>
      <w:r w:rsidR="00321766">
        <w:t xml:space="preserve"> the sale, purchase or auction of property</w:t>
      </w:r>
    </w:p>
    <w:p w:rsidR="00321766" w:rsidRDefault="009226CC" w:rsidP="00321766">
      <w:pPr>
        <w:pStyle w:val="ListParagraph"/>
        <w:numPr>
          <w:ilvl w:val="0"/>
          <w:numId w:val="19"/>
        </w:numPr>
      </w:pPr>
      <w:r>
        <w:t>C</w:t>
      </w:r>
      <w:r w:rsidR="00321766">
        <w:t xml:space="preserve">lients </w:t>
      </w:r>
      <w:r>
        <w:t>who are availing of a property management service</w:t>
      </w:r>
    </w:p>
    <w:p w:rsidR="009226CC" w:rsidRDefault="00934D2C" w:rsidP="00321766">
      <w:pPr>
        <w:pStyle w:val="ListParagraph"/>
        <w:numPr>
          <w:ilvl w:val="0"/>
          <w:numId w:val="19"/>
        </w:numPr>
      </w:pPr>
      <w:r>
        <w:t>C</w:t>
      </w:r>
      <w:r w:rsidR="009226CC">
        <w:t xml:space="preserve">lients </w:t>
      </w:r>
      <w:r>
        <w:t>who are availing of</w:t>
      </w:r>
      <w:r w:rsidR="009226CC">
        <w:t xml:space="preserve"> a letting service where the monthly rents involved are greater than or equal to €10,000</w:t>
      </w:r>
    </w:p>
    <w:p w:rsidR="00FE073B" w:rsidRDefault="002D7AE5" w:rsidP="00E62FE6">
      <w:pPr>
        <w:contextualSpacing/>
        <w:rPr>
          <w:rFonts w:cstheme="minorHAnsi"/>
        </w:rPr>
      </w:pPr>
      <w:r w:rsidRPr="00B15A34">
        <w:rPr>
          <w:color w:val="1F497D" w:themeColor="text2"/>
        </w:rPr>
        <w:t>&lt;Business Name&gt;</w:t>
      </w:r>
      <w:r w:rsidR="00E539F1" w:rsidRPr="00B15A34">
        <w:rPr>
          <w:color w:val="1F497D" w:themeColor="text2"/>
        </w:rPr>
        <w:t xml:space="preserve"> </w:t>
      </w:r>
      <w:r w:rsidR="00E539F1" w:rsidRPr="00B15A34">
        <w:t>also</w:t>
      </w:r>
      <w:r w:rsidRPr="00B15A34">
        <w:rPr>
          <w:color w:val="1F497D" w:themeColor="text2"/>
        </w:rPr>
        <w:t xml:space="preserve"> </w:t>
      </w:r>
      <w:r w:rsidRPr="00B15A34">
        <w:t xml:space="preserve">carries out customer due diligence in respect of customers with whom they do not have a service agreement (e.g. a purchaser of a property paying a holding deposit to an </w:t>
      </w:r>
      <w:r w:rsidRPr="00B15A34">
        <w:rPr>
          <w:rFonts w:cstheme="minorHAnsi"/>
        </w:rPr>
        <w:t>agent), in the event that the value of a transaction or a series of linked transactions carr</w:t>
      </w:r>
      <w:r w:rsidR="00AE1421">
        <w:rPr>
          <w:rFonts w:cstheme="minorHAnsi"/>
        </w:rPr>
        <w:t>ied out by the customer is Equal to or Greater than</w:t>
      </w:r>
      <w:r w:rsidRPr="00B15A34">
        <w:rPr>
          <w:rFonts w:cstheme="minorHAnsi"/>
        </w:rPr>
        <w:t xml:space="preserve"> €15,000.</w:t>
      </w:r>
      <w:r w:rsidR="00470A18" w:rsidRPr="00B15A34">
        <w:rPr>
          <w:rFonts w:cstheme="minorHAnsi"/>
        </w:rPr>
        <w:t xml:space="preserve"> </w:t>
      </w:r>
    </w:p>
    <w:p w:rsidR="00FE073B" w:rsidRDefault="00FE073B" w:rsidP="00E62FE6">
      <w:pPr>
        <w:contextualSpacing/>
        <w:rPr>
          <w:rFonts w:cstheme="minorHAnsi"/>
        </w:rPr>
      </w:pPr>
    </w:p>
    <w:p w:rsidR="00FE073B" w:rsidRPr="00FE073B" w:rsidRDefault="00FE073B" w:rsidP="00E62FE6">
      <w:pPr>
        <w:contextualSpacing/>
        <w:rPr>
          <w:rFonts w:cstheme="minorHAnsi"/>
          <w:b/>
        </w:rPr>
      </w:pPr>
      <w:r w:rsidRPr="00FE073B">
        <w:rPr>
          <w:rFonts w:cstheme="minorHAnsi"/>
          <w:b/>
        </w:rPr>
        <w:t>Auction of Art</w:t>
      </w:r>
    </w:p>
    <w:p w:rsidR="00470A18" w:rsidRPr="00AE6E63" w:rsidRDefault="00470A18" w:rsidP="00E62FE6">
      <w:pPr>
        <w:contextualSpacing/>
        <w:rPr>
          <w:color w:val="000000" w:themeColor="text1"/>
        </w:rPr>
      </w:pPr>
      <w:r w:rsidRPr="00AE6E63">
        <w:rPr>
          <w:rFonts w:cstheme="minorHAnsi"/>
          <w:color w:val="000000" w:themeColor="text1"/>
        </w:rPr>
        <w:t>In relation to the auction of art,</w:t>
      </w:r>
      <w:r w:rsidR="00B15A34" w:rsidRPr="00AE6E63">
        <w:rPr>
          <w:rFonts w:cstheme="minorHAnsi"/>
          <w:color w:val="000000" w:themeColor="text1"/>
        </w:rPr>
        <w:t xml:space="preserve"> due </w:t>
      </w:r>
      <w:r w:rsidR="00B15A34" w:rsidRPr="00AE6E63">
        <w:rPr>
          <w:color w:val="000000" w:themeColor="text1"/>
        </w:rPr>
        <w:t>diligence in res</w:t>
      </w:r>
      <w:r w:rsidR="00CC48EE" w:rsidRPr="00AE6E63">
        <w:rPr>
          <w:color w:val="000000" w:themeColor="text1"/>
        </w:rPr>
        <w:t>pect of customers with whom Businesses</w:t>
      </w:r>
      <w:r w:rsidR="00B15A34" w:rsidRPr="00AE6E63">
        <w:rPr>
          <w:color w:val="000000" w:themeColor="text1"/>
        </w:rPr>
        <w:t xml:space="preserve"> do not have a service agreement</w:t>
      </w:r>
      <w:r w:rsidR="00B15A34" w:rsidRPr="00AE6E63">
        <w:rPr>
          <w:rFonts w:cstheme="minorHAnsi"/>
          <w:color w:val="000000" w:themeColor="text1"/>
        </w:rPr>
        <w:t xml:space="preserve"> </w:t>
      </w:r>
      <w:r w:rsidRPr="00AE6E63">
        <w:rPr>
          <w:rFonts w:cstheme="minorHAnsi"/>
          <w:color w:val="000000" w:themeColor="text1"/>
        </w:rPr>
        <w:t xml:space="preserve">should be carried out </w:t>
      </w:r>
      <w:r w:rsidRPr="00AE6E63">
        <w:rPr>
          <w:rStyle w:val="change1"/>
          <w:rFonts w:cstheme="minorHAnsi"/>
          <w:color w:val="000000" w:themeColor="text1"/>
        </w:rPr>
        <w:t>in respect of transactions of a total value of at least €10,000 (whether in one transaction or as a series of transactions that are or app</w:t>
      </w:r>
      <w:r w:rsidR="00B15A34" w:rsidRPr="00AE6E63">
        <w:rPr>
          <w:rStyle w:val="change1"/>
          <w:rFonts w:cstheme="minorHAnsi"/>
          <w:color w:val="000000" w:themeColor="text1"/>
        </w:rPr>
        <w:t>ear to be linked to each other).</w:t>
      </w:r>
    </w:p>
    <w:p w:rsidR="00B15A34" w:rsidRDefault="00B15A34" w:rsidP="00E62FE6">
      <w:pPr>
        <w:contextualSpacing/>
      </w:pPr>
    </w:p>
    <w:p w:rsidR="00E539F1" w:rsidRDefault="00E539F1" w:rsidP="00E62FE6">
      <w:pPr>
        <w:contextualSpacing/>
      </w:pPr>
      <w:r>
        <w:lastRenderedPageBreak/>
        <w:t>Where there is a</w:t>
      </w:r>
      <w:r w:rsidR="00F773C6">
        <w:t>ny</w:t>
      </w:r>
      <w:r>
        <w:t xml:space="preserve"> suspicion that a transaction may be linked to money laundering or terrorist financing activities, customer due diligence is</w:t>
      </w:r>
      <w:r w:rsidR="00F773C6">
        <w:t xml:space="preserve"> </w:t>
      </w:r>
      <w:r>
        <w:t>carried out regardless of the type of service or the amounts involved.</w:t>
      </w:r>
    </w:p>
    <w:p w:rsidR="002D7AE5" w:rsidRDefault="002D7AE5" w:rsidP="00E62FE6">
      <w:pPr>
        <w:contextualSpacing/>
      </w:pPr>
    </w:p>
    <w:p w:rsidR="00CB2F33" w:rsidRDefault="00CB2F33" w:rsidP="00E62FE6">
      <w:pPr>
        <w:contextualSpacing/>
      </w:pPr>
      <w:r>
        <w:t xml:space="preserve">Where a client/customer does not cooperate with the customer due diligence process and refuses/is unable to provide any of the information requested, </w:t>
      </w:r>
      <w:r>
        <w:rPr>
          <w:color w:val="1F497D" w:themeColor="text2"/>
        </w:rPr>
        <w:t xml:space="preserve">&lt;Business Name&gt; </w:t>
      </w:r>
      <w:r>
        <w:t>will not proceed with the business relationship and/or occasional transaction(s).</w:t>
      </w:r>
    </w:p>
    <w:p w:rsidR="00CB2F33" w:rsidRDefault="00CB2F33" w:rsidP="00E62FE6">
      <w:pPr>
        <w:contextualSpacing/>
      </w:pPr>
    </w:p>
    <w:p w:rsidR="00E8409B" w:rsidRDefault="00E8409B" w:rsidP="00511E7D">
      <w:r>
        <w:t>The customer due diligence process involves requesting</w:t>
      </w:r>
      <w:r w:rsidR="00BD1250">
        <w:t xml:space="preserve"> and recording</w:t>
      </w:r>
      <w:r>
        <w:t xml:space="preserve"> the following information/documentation from the client</w:t>
      </w:r>
      <w:r w:rsidR="00995344">
        <w:t xml:space="preserve"> or customer</w:t>
      </w:r>
      <w:r>
        <w:t>;</w:t>
      </w:r>
    </w:p>
    <w:tbl>
      <w:tblPr>
        <w:tblStyle w:val="TableGrid"/>
        <w:tblW w:w="0" w:type="auto"/>
        <w:tblLook w:val="04A0" w:firstRow="1" w:lastRow="0" w:firstColumn="1" w:lastColumn="0" w:noHBand="0" w:noVBand="1"/>
      </w:tblPr>
      <w:tblGrid>
        <w:gridCol w:w="2263"/>
        <w:gridCol w:w="6753"/>
      </w:tblGrid>
      <w:tr w:rsidR="00BD1250" w:rsidTr="00995344">
        <w:trPr>
          <w:trHeight w:val="257"/>
        </w:trPr>
        <w:tc>
          <w:tcPr>
            <w:tcW w:w="2263" w:type="dxa"/>
            <w:shd w:val="clear" w:color="auto" w:fill="D9D9D9" w:themeFill="background1" w:themeFillShade="D9"/>
          </w:tcPr>
          <w:p w:rsidR="00BD1250" w:rsidRPr="00BD1250" w:rsidRDefault="00BD1250" w:rsidP="00BD1250">
            <w:pPr>
              <w:jc w:val="both"/>
              <w:rPr>
                <w:b/>
              </w:rPr>
            </w:pPr>
            <w:r>
              <w:rPr>
                <w:b/>
              </w:rPr>
              <w:t>Client</w:t>
            </w:r>
            <w:r w:rsidR="00995344">
              <w:rPr>
                <w:b/>
              </w:rPr>
              <w:t>/Customer</w:t>
            </w:r>
            <w:r>
              <w:rPr>
                <w:b/>
              </w:rPr>
              <w:t xml:space="preserve"> Type</w:t>
            </w:r>
          </w:p>
        </w:tc>
        <w:tc>
          <w:tcPr>
            <w:tcW w:w="6753" w:type="dxa"/>
            <w:shd w:val="clear" w:color="auto" w:fill="D9D9D9" w:themeFill="background1" w:themeFillShade="D9"/>
          </w:tcPr>
          <w:p w:rsidR="00BD1250" w:rsidRPr="00BD1250" w:rsidRDefault="00BD1250" w:rsidP="00511E7D">
            <w:pPr>
              <w:rPr>
                <w:b/>
              </w:rPr>
            </w:pPr>
            <w:r>
              <w:rPr>
                <w:b/>
              </w:rPr>
              <w:t>Information/Documentation required</w:t>
            </w:r>
          </w:p>
        </w:tc>
      </w:tr>
      <w:tr w:rsidR="00BD1250" w:rsidTr="00995344">
        <w:tc>
          <w:tcPr>
            <w:tcW w:w="2263" w:type="dxa"/>
          </w:tcPr>
          <w:p w:rsidR="00BD1250" w:rsidRPr="00E8409B" w:rsidRDefault="00BD1250" w:rsidP="00BD1250">
            <w:pPr>
              <w:jc w:val="both"/>
            </w:pPr>
            <w:r w:rsidRPr="00E8409B">
              <w:t xml:space="preserve">Individual </w:t>
            </w:r>
            <w:r>
              <w:t>Clients</w:t>
            </w:r>
          </w:p>
          <w:p w:rsidR="00BD1250" w:rsidRDefault="001816F7" w:rsidP="00511E7D">
            <w:r w:rsidRPr="00AF3BFF">
              <w:rPr>
                <w:b/>
                <w:color w:val="76923C" w:themeColor="accent3" w:themeShade="BF"/>
              </w:rPr>
              <w:t>(Appendix B)</w:t>
            </w:r>
          </w:p>
        </w:tc>
        <w:tc>
          <w:tcPr>
            <w:tcW w:w="6753" w:type="dxa"/>
          </w:tcPr>
          <w:p w:rsidR="00BD1250" w:rsidRPr="00E8409B" w:rsidRDefault="00BD1250" w:rsidP="00BD1250">
            <w:pPr>
              <w:pStyle w:val="ListParagraph"/>
              <w:numPr>
                <w:ilvl w:val="0"/>
                <w:numId w:val="1"/>
              </w:numPr>
            </w:pPr>
            <w:r>
              <w:t xml:space="preserve">At least one form of official Photo ID (e.g. </w:t>
            </w:r>
            <w:r w:rsidRPr="00E8409B">
              <w:t>Passport, Full Drivers Licence</w:t>
            </w:r>
            <w:r>
              <w:t xml:space="preserve">). Where the </w:t>
            </w:r>
            <w:r w:rsidR="00886291">
              <w:t>individual</w:t>
            </w:r>
            <w:r w:rsidR="00995344">
              <w:t xml:space="preserve"> is not present for identification,</w:t>
            </w:r>
            <w:r>
              <w:t xml:space="preserve"> two forms of official photo ID are required.</w:t>
            </w:r>
            <w:r w:rsidRPr="00E8409B">
              <w:tab/>
            </w:r>
          </w:p>
          <w:p w:rsidR="00BD1250" w:rsidRDefault="00BD1250" w:rsidP="00511E7D">
            <w:pPr>
              <w:pStyle w:val="ListParagraph"/>
              <w:numPr>
                <w:ilvl w:val="0"/>
                <w:numId w:val="1"/>
              </w:numPr>
            </w:pPr>
            <w:r>
              <w:t>Non-</w:t>
            </w:r>
            <w:r w:rsidRPr="00E8409B">
              <w:t>Photo Verification</w:t>
            </w:r>
            <w:r>
              <w:t>/Proof of address</w:t>
            </w:r>
            <w:r w:rsidRPr="00E8409B">
              <w:t xml:space="preserve"> (</w:t>
            </w:r>
            <w:r w:rsidR="005B336C">
              <w:t>e.g.</w:t>
            </w:r>
            <w:r w:rsidRPr="00E8409B">
              <w:t xml:space="preserve"> Revenue Commissioners Letter with PPSN, </w:t>
            </w:r>
            <w:r w:rsidR="005B336C" w:rsidRPr="00E8409B">
              <w:t>Dept.</w:t>
            </w:r>
            <w:r w:rsidRPr="00E8409B">
              <w:t xml:space="preserve"> of Social Protection letter with PP</w:t>
            </w:r>
            <w:r>
              <w:t>SN, Utility Bill, Medical Card</w:t>
            </w:r>
            <w:r w:rsidRPr="00E8409B">
              <w:t>)</w:t>
            </w:r>
          </w:p>
        </w:tc>
      </w:tr>
      <w:tr w:rsidR="00BD1250" w:rsidTr="00995344">
        <w:tc>
          <w:tcPr>
            <w:tcW w:w="2263" w:type="dxa"/>
          </w:tcPr>
          <w:p w:rsidR="00BD1250" w:rsidRDefault="00BD1250" w:rsidP="00511E7D">
            <w:r>
              <w:t>Corporate Clients</w:t>
            </w:r>
          </w:p>
          <w:p w:rsidR="001816F7" w:rsidRDefault="001816F7" w:rsidP="00511E7D">
            <w:r w:rsidRPr="00AF3BFF">
              <w:rPr>
                <w:b/>
                <w:color w:val="76923C" w:themeColor="accent3" w:themeShade="BF"/>
              </w:rPr>
              <w:t>(Appendix C)</w:t>
            </w:r>
          </w:p>
        </w:tc>
        <w:tc>
          <w:tcPr>
            <w:tcW w:w="6753" w:type="dxa"/>
          </w:tcPr>
          <w:p w:rsidR="00BD1250" w:rsidRPr="00E8409B" w:rsidRDefault="00BD1250" w:rsidP="00BD1250">
            <w:pPr>
              <w:pStyle w:val="ListParagraph"/>
              <w:numPr>
                <w:ilvl w:val="0"/>
                <w:numId w:val="1"/>
              </w:numPr>
              <w:jc w:val="both"/>
            </w:pPr>
            <w:r w:rsidRPr="00E8409B">
              <w:t>Memorandum and Articles of Association</w:t>
            </w:r>
          </w:p>
          <w:p w:rsidR="00BD1250" w:rsidRPr="00E8409B" w:rsidRDefault="00BD1250" w:rsidP="00BD1250">
            <w:pPr>
              <w:pStyle w:val="ListParagraph"/>
              <w:numPr>
                <w:ilvl w:val="0"/>
                <w:numId w:val="1"/>
              </w:numPr>
              <w:jc w:val="both"/>
            </w:pPr>
            <w:r w:rsidRPr="00E8409B">
              <w:t>List of Directors names</w:t>
            </w:r>
          </w:p>
          <w:p w:rsidR="00BD1250" w:rsidRPr="00E8409B" w:rsidRDefault="00BD1250" w:rsidP="00BD1250">
            <w:pPr>
              <w:pStyle w:val="ListParagraph"/>
              <w:numPr>
                <w:ilvl w:val="0"/>
                <w:numId w:val="1"/>
              </w:numPr>
              <w:jc w:val="both"/>
            </w:pPr>
            <w:r>
              <w:t>Official ID</w:t>
            </w:r>
            <w:r w:rsidRPr="00E8409B">
              <w:t xml:space="preserve"> of</w:t>
            </w:r>
            <w:r>
              <w:t xml:space="preserve"> one director and one signatory of the company</w:t>
            </w:r>
          </w:p>
          <w:p w:rsidR="00BD1250" w:rsidRDefault="00BD1250" w:rsidP="00511E7D">
            <w:pPr>
              <w:pStyle w:val="ListParagraph"/>
              <w:numPr>
                <w:ilvl w:val="0"/>
                <w:numId w:val="1"/>
              </w:numPr>
              <w:jc w:val="both"/>
            </w:pPr>
            <w:r>
              <w:t>Verification of all beneficial owners of the company</w:t>
            </w:r>
          </w:p>
        </w:tc>
      </w:tr>
      <w:tr w:rsidR="00BD1250" w:rsidTr="00995344">
        <w:tc>
          <w:tcPr>
            <w:tcW w:w="2263" w:type="dxa"/>
          </w:tcPr>
          <w:p w:rsidR="001816F7" w:rsidRDefault="001D4158" w:rsidP="00511E7D">
            <w:r>
              <w:t xml:space="preserve">Partnerships </w:t>
            </w:r>
            <w:r w:rsidR="001816F7" w:rsidRPr="00AF3BFF">
              <w:rPr>
                <w:b/>
                <w:color w:val="76923C" w:themeColor="accent3" w:themeShade="BF"/>
              </w:rPr>
              <w:t>(Appendix D)</w:t>
            </w:r>
          </w:p>
        </w:tc>
        <w:tc>
          <w:tcPr>
            <w:tcW w:w="6753" w:type="dxa"/>
          </w:tcPr>
          <w:p w:rsidR="006576B1" w:rsidRDefault="006576B1" w:rsidP="006576B1">
            <w:pPr>
              <w:pStyle w:val="ListParagraph"/>
              <w:numPr>
                <w:ilvl w:val="0"/>
                <w:numId w:val="1"/>
              </w:numPr>
              <w:jc w:val="both"/>
            </w:pPr>
            <w:r>
              <w:t>C</w:t>
            </w:r>
            <w:r w:rsidRPr="00E8409B">
              <w:t>opy of Partnership agreement</w:t>
            </w:r>
          </w:p>
          <w:p w:rsidR="00BD1250" w:rsidRDefault="005B336C" w:rsidP="006576B1">
            <w:pPr>
              <w:pStyle w:val="ListParagraph"/>
              <w:numPr>
                <w:ilvl w:val="0"/>
                <w:numId w:val="1"/>
              </w:numPr>
              <w:jc w:val="both"/>
            </w:pPr>
            <w:r>
              <w:t>ID</w:t>
            </w:r>
            <w:r w:rsidR="006576B1">
              <w:t xml:space="preserve"> for </w:t>
            </w:r>
            <w:r w:rsidR="006576B1" w:rsidRPr="00E8409B">
              <w:t xml:space="preserve">one Partner and one signatory </w:t>
            </w:r>
            <w:r w:rsidR="006576B1">
              <w:t>of the Partnership</w:t>
            </w:r>
          </w:p>
        </w:tc>
      </w:tr>
      <w:tr w:rsidR="00BD1250" w:rsidTr="00995344">
        <w:tc>
          <w:tcPr>
            <w:tcW w:w="2263" w:type="dxa"/>
          </w:tcPr>
          <w:p w:rsidR="00BD1250" w:rsidRDefault="001D4158" w:rsidP="00511E7D">
            <w:r>
              <w:t>Trusts</w:t>
            </w:r>
          </w:p>
          <w:p w:rsidR="001816F7" w:rsidRDefault="001816F7" w:rsidP="00511E7D">
            <w:r w:rsidRPr="00AF3BFF">
              <w:rPr>
                <w:b/>
                <w:color w:val="76923C" w:themeColor="accent3" w:themeShade="BF"/>
              </w:rPr>
              <w:t>(Appendix E)</w:t>
            </w:r>
          </w:p>
        </w:tc>
        <w:tc>
          <w:tcPr>
            <w:tcW w:w="6753" w:type="dxa"/>
          </w:tcPr>
          <w:p w:rsidR="001D4158" w:rsidRPr="00E8409B" w:rsidRDefault="001D4158" w:rsidP="001D4158">
            <w:pPr>
              <w:pStyle w:val="ListParagraph"/>
              <w:numPr>
                <w:ilvl w:val="0"/>
                <w:numId w:val="1"/>
              </w:numPr>
              <w:jc w:val="both"/>
            </w:pPr>
            <w:r w:rsidRPr="00E8409B">
              <w:t>Copy of Trust Deed</w:t>
            </w:r>
          </w:p>
          <w:p w:rsidR="001D4158" w:rsidRPr="00E8409B" w:rsidRDefault="001D4158" w:rsidP="001D4158">
            <w:pPr>
              <w:pStyle w:val="ListParagraph"/>
              <w:numPr>
                <w:ilvl w:val="0"/>
                <w:numId w:val="1"/>
              </w:numPr>
              <w:jc w:val="both"/>
            </w:pPr>
            <w:r w:rsidRPr="00E8409B">
              <w:t>Full name of Trust</w:t>
            </w:r>
          </w:p>
          <w:p w:rsidR="001D4158" w:rsidRPr="00E8409B" w:rsidRDefault="001D4158" w:rsidP="001D4158">
            <w:pPr>
              <w:pStyle w:val="ListParagraph"/>
              <w:numPr>
                <w:ilvl w:val="0"/>
                <w:numId w:val="1"/>
              </w:numPr>
              <w:jc w:val="both"/>
            </w:pPr>
            <w:r w:rsidRPr="00E8409B">
              <w:t>Nature and purpose of Trust</w:t>
            </w:r>
          </w:p>
          <w:p w:rsidR="001D4158" w:rsidRPr="00E8409B" w:rsidRDefault="00887E7D" w:rsidP="001D4158">
            <w:pPr>
              <w:pStyle w:val="ListParagraph"/>
              <w:numPr>
                <w:ilvl w:val="0"/>
                <w:numId w:val="1"/>
              </w:numPr>
              <w:jc w:val="both"/>
            </w:pPr>
            <w:r>
              <w:t>Country of E</w:t>
            </w:r>
            <w:r w:rsidR="001D4158" w:rsidRPr="00E8409B">
              <w:t>stablishment</w:t>
            </w:r>
          </w:p>
          <w:p w:rsidR="001D4158" w:rsidRPr="00E8409B" w:rsidRDefault="001D4158" w:rsidP="001D4158">
            <w:pPr>
              <w:pStyle w:val="ListParagraph"/>
              <w:numPr>
                <w:ilvl w:val="0"/>
                <w:numId w:val="1"/>
              </w:numPr>
              <w:jc w:val="both"/>
            </w:pPr>
            <w:r w:rsidRPr="00E8409B">
              <w:t>Names of all Trustees and name and address of any protector/settler</w:t>
            </w:r>
          </w:p>
          <w:p w:rsidR="00BD1250" w:rsidRDefault="001D4158" w:rsidP="001D4158">
            <w:pPr>
              <w:pStyle w:val="ListParagraph"/>
              <w:numPr>
                <w:ilvl w:val="0"/>
                <w:numId w:val="1"/>
              </w:numPr>
              <w:jc w:val="both"/>
            </w:pPr>
            <w:r>
              <w:t>ID for</w:t>
            </w:r>
            <w:r w:rsidRPr="00E8409B">
              <w:t xml:space="preserve"> one Trustee and one signatory </w:t>
            </w:r>
            <w:r>
              <w:t>of the Trust</w:t>
            </w:r>
          </w:p>
        </w:tc>
      </w:tr>
      <w:tr w:rsidR="00995344" w:rsidTr="00995344">
        <w:tc>
          <w:tcPr>
            <w:tcW w:w="2263" w:type="dxa"/>
          </w:tcPr>
          <w:p w:rsidR="00995344" w:rsidRDefault="00995344" w:rsidP="00511E7D">
            <w:r>
              <w:t>Customer carrying out an Occasional Transaction</w:t>
            </w:r>
            <w:r w:rsidR="00AF3BFF">
              <w:t xml:space="preserve"> or a series of linked transactions with a value</w:t>
            </w:r>
            <w:r w:rsidR="004534A8">
              <w:t xml:space="preserve"> = or</w:t>
            </w:r>
            <w:r w:rsidR="00AF3BFF">
              <w:t xml:space="preserve"> </w:t>
            </w:r>
            <w:r>
              <w:t>&gt;€15,000</w:t>
            </w:r>
          </w:p>
          <w:p w:rsidR="001816F7" w:rsidRDefault="001816F7" w:rsidP="00511E7D">
            <w:r w:rsidRPr="00AF3BFF">
              <w:rPr>
                <w:b/>
                <w:color w:val="76923C" w:themeColor="accent3" w:themeShade="BF"/>
              </w:rPr>
              <w:t>(Appendix F)</w:t>
            </w:r>
          </w:p>
        </w:tc>
        <w:tc>
          <w:tcPr>
            <w:tcW w:w="6753" w:type="dxa"/>
          </w:tcPr>
          <w:p w:rsidR="00BC00FE" w:rsidRPr="00E8409B" w:rsidRDefault="00BC00FE" w:rsidP="00BC00FE">
            <w:pPr>
              <w:pStyle w:val="ListParagraph"/>
              <w:numPr>
                <w:ilvl w:val="0"/>
                <w:numId w:val="1"/>
              </w:numPr>
            </w:pPr>
            <w:r>
              <w:t>At least</w:t>
            </w:r>
            <w:r w:rsidR="001816F7">
              <w:t xml:space="preserve"> one form of official Photo ID</w:t>
            </w:r>
            <w:r w:rsidR="005B336C">
              <w:t>.</w:t>
            </w:r>
            <w:r w:rsidR="001816F7">
              <w:t xml:space="preserve"> </w:t>
            </w:r>
            <w:r>
              <w:t>Where the customer is not present for identification, two forms of official photo ID are required.</w:t>
            </w:r>
            <w:r w:rsidRPr="00E8409B">
              <w:tab/>
            </w:r>
          </w:p>
          <w:p w:rsidR="00995344" w:rsidRDefault="00BC00FE" w:rsidP="001816F7">
            <w:pPr>
              <w:pStyle w:val="ListParagraph"/>
              <w:numPr>
                <w:ilvl w:val="0"/>
                <w:numId w:val="1"/>
              </w:numPr>
              <w:jc w:val="both"/>
            </w:pPr>
            <w:r>
              <w:t>Non-</w:t>
            </w:r>
            <w:r w:rsidRPr="00E8409B">
              <w:t>Photo Verification</w:t>
            </w:r>
            <w:r>
              <w:t>/Proof of address</w:t>
            </w:r>
            <w:r w:rsidRPr="00E8409B">
              <w:t xml:space="preserve"> </w:t>
            </w:r>
          </w:p>
        </w:tc>
      </w:tr>
      <w:tr w:rsidR="00F65709" w:rsidTr="00F65709">
        <w:trPr>
          <w:trHeight w:val="420"/>
        </w:trPr>
        <w:tc>
          <w:tcPr>
            <w:tcW w:w="2263" w:type="dxa"/>
          </w:tcPr>
          <w:p w:rsidR="00F65709" w:rsidRDefault="00F65709" w:rsidP="00F65709">
            <w:r>
              <w:t xml:space="preserve">Customer carrying out an Occasional Transaction or a series of linked transactions with a value </w:t>
            </w:r>
            <w:r w:rsidR="007C7CAD">
              <w:t xml:space="preserve">= or </w:t>
            </w:r>
            <w:r>
              <w:t>&gt;€10,000 for Auction of Art</w:t>
            </w:r>
          </w:p>
          <w:p w:rsidR="00F65709" w:rsidRDefault="00F65709" w:rsidP="00F65709">
            <w:r>
              <w:rPr>
                <w:b/>
                <w:color w:val="76923C" w:themeColor="accent3" w:themeShade="BF"/>
              </w:rPr>
              <w:t>(Appendix G</w:t>
            </w:r>
            <w:r w:rsidRPr="00AF3BFF">
              <w:rPr>
                <w:b/>
                <w:color w:val="76923C" w:themeColor="accent3" w:themeShade="BF"/>
              </w:rPr>
              <w:t>)</w:t>
            </w:r>
          </w:p>
        </w:tc>
        <w:tc>
          <w:tcPr>
            <w:tcW w:w="6753" w:type="dxa"/>
          </w:tcPr>
          <w:p w:rsidR="00F65709" w:rsidRPr="00E8409B" w:rsidRDefault="00F65709" w:rsidP="00F65709">
            <w:pPr>
              <w:pStyle w:val="ListParagraph"/>
              <w:numPr>
                <w:ilvl w:val="0"/>
                <w:numId w:val="1"/>
              </w:numPr>
            </w:pPr>
            <w:r>
              <w:t>At least one form of official Photo ID. Where the customer is not present for identification, two forms of official photo ID are required.</w:t>
            </w:r>
            <w:r w:rsidRPr="00E8409B">
              <w:tab/>
            </w:r>
          </w:p>
          <w:p w:rsidR="00F65709" w:rsidRDefault="00F65709" w:rsidP="00F65709">
            <w:pPr>
              <w:pStyle w:val="ListParagraph"/>
              <w:numPr>
                <w:ilvl w:val="0"/>
                <w:numId w:val="1"/>
              </w:numPr>
            </w:pPr>
            <w:r>
              <w:t>Non-</w:t>
            </w:r>
            <w:r w:rsidRPr="00E8409B">
              <w:t>Photo Verification</w:t>
            </w:r>
            <w:r>
              <w:t>/Proof of address</w:t>
            </w:r>
            <w:r w:rsidRPr="00E8409B">
              <w:t xml:space="preserve"> </w:t>
            </w:r>
          </w:p>
        </w:tc>
      </w:tr>
      <w:tr w:rsidR="00F65709" w:rsidTr="00995344">
        <w:trPr>
          <w:trHeight w:val="1190"/>
        </w:trPr>
        <w:tc>
          <w:tcPr>
            <w:tcW w:w="2263" w:type="dxa"/>
          </w:tcPr>
          <w:p w:rsidR="00F65709" w:rsidRDefault="00F65709" w:rsidP="00F65709"/>
          <w:p w:rsidR="00F65709" w:rsidRDefault="00F65709" w:rsidP="00F65709">
            <w:r>
              <w:t>Clients/Customers buying or selling livestock</w:t>
            </w:r>
          </w:p>
        </w:tc>
        <w:tc>
          <w:tcPr>
            <w:tcW w:w="6753" w:type="dxa"/>
          </w:tcPr>
          <w:p w:rsidR="00F65709" w:rsidRDefault="00F65709" w:rsidP="00F65709">
            <w:pPr>
              <w:pStyle w:val="ListParagraph"/>
            </w:pPr>
          </w:p>
          <w:p w:rsidR="00F65709" w:rsidRDefault="00F65709" w:rsidP="00F65709">
            <w:pPr>
              <w:pStyle w:val="ListParagraph"/>
              <w:numPr>
                <w:ilvl w:val="0"/>
                <w:numId w:val="1"/>
              </w:numPr>
            </w:pPr>
            <w:r>
              <w:t>The herd or flock number issued to the client/customer by the Regional Veterinary Office (this should be recorded clearly on the client/customer file)</w:t>
            </w:r>
          </w:p>
        </w:tc>
      </w:tr>
    </w:tbl>
    <w:p w:rsidR="000E4B8F" w:rsidRDefault="000E4B8F" w:rsidP="000E4B8F">
      <w:pPr>
        <w:spacing w:after="0"/>
        <w:contextualSpacing/>
      </w:pPr>
    </w:p>
    <w:p w:rsidR="00144F3F" w:rsidRDefault="00144F3F" w:rsidP="000E4B8F">
      <w:pPr>
        <w:spacing w:after="0"/>
        <w:contextualSpacing/>
      </w:pPr>
      <w:r>
        <w:t xml:space="preserve">Where a client is identified as “high risk”, </w:t>
      </w:r>
      <w:r>
        <w:rPr>
          <w:color w:val="1F497D" w:themeColor="text2"/>
        </w:rPr>
        <w:t xml:space="preserve">&lt;Business Name&gt; </w:t>
      </w:r>
      <w:r>
        <w:t xml:space="preserve">will carry out </w:t>
      </w:r>
      <w:r w:rsidR="000B044D">
        <w:t>enhanced</w:t>
      </w:r>
      <w:r>
        <w:t xml:space="preserve"> due diligence which would include any or all of the following;</w:t>
      </w:r>
    </w:p>
    <w:p w:rsidR="005C0475" w:rsidRDefault="005C0475" w:rsidP="000E4B8F">
      <w:pPr>
        <w:pStyle w:val="ListParagraph"/>
        <w:numPr>
          <w:ilvl w:val="0"/>
          <w:numId w:val="1"/>
        </w:numPr>
      </w:pPr>
      <w:r>
        <w:t>Completing a bas</w:t>
      </w:r>
      <w:r w:rsidR="00836B07">
        <w:t>ic internet search of the individual, company, partnership etc.</w:t>
      </w:r>
    </w:p>
    <w:p w:rsidR="00144F3F" w:rsidRDefault="00144F3F" w:rsidP="00144F3F">
      <w:pPr>
        <w:pStyle w:val="ListParagraph"/>
        <w:numPr>
          <w:ilvl w:val="0"/>
          <w:numId w:val="1"/>
        </w:numPr>
      </w:pPr>
      <w:r>
        <w:t xml:space="preserve">Verifying the occupation of a client </w:t>
      </w:r>
      <w:r w:rsidR="00836B07">
        <w:t>(in the case of an individual)</w:t>
      </w:r>
    </w:p>
    <w:p w:rsidR="00144F3F" w:rsidRDefault="00836B07" w:rsidP="00144F3F">
      <w:pPr>
        <w:pStyle w:val="ListParagraph"/>
        <w:numPr>
          <w:ilvl w:val="0"/>
          <w:numId w:val="1"/>
        </w:numPr>
      </w:pPr>
      <w:r>
        <w:t>Where the client operates a business, verifying the nature of their business through the business website, advertising etc.</w:t>
      </w:r>
    </w:p>
    <w:p w:rsidR="00836B07" w:rsidRPr="00144F3F" w:rsidRDefault="00836B07" w:rsidP="00144F3F">
      <w:pPr>
        <w:pStyle w:val="ListParagraph"/>
        <w:numPr>
          <w:ilvl w:val="0"/>
          <w:numId w:val="1"/>
        </w:numPr>
      </w:pPr>
      <w:r>
        <w:t>Completing a company search using the CRO website, solocheck.ie, vision-net.ie</w:t>
      </w:r>
      <w:r w:rsidR="00D353CD">
        <w:t xml:space="preserve"> etc.</w:t>
      </w:r>
    </w:p>
    <w:p w:rsidR="00D353CD" w:rsidRDefault="00D353CD" w:rsidP="00D353CD">
      <w:pPr>
        <w:contextualSpacing/>
        <w:rPr>
          <w:u w:val="single"/>
        </w:rPr>
      </w:pPr>
      <w:r>
        <w:rPr>
          <w:u w:val="single"/>
        </w:rPr>
        <w:t>Beneficial Owners</w:t>
      </w:r>
    </w:p>
    <w:p w:rsidR="00D101B5" w:rsidRPr="00D353CD" w:rsidRDefault="00625B80" w:rsidP="00D353CD">
      <w:pPr>
        <w:rPr>
          <w:u w:val="single"/>
        </w:rPr>
      </w:pPr>
      <w:r>
        <w:t>In order to verify the beneficial owner</w:t>
      </w:r>
      <w:r w:rsidR="00D101B5">
        <w:t>s</w:t>
      </w:r>
      <w:r>
        <w:t xml:space="preserve"> of a company, </w:t>
      </w:r>
      <w:r w:rsidR="00D101B5">
        <w:rPr>
          <w:color w:val="1F497D" w:themeColor="text2"/>
        </w:rPr>
        <w:t xml:space="preserve">&lt;Business Name&gt; </w:t>
      </w:r>
      <w:r w:rsidR="00D101B5">
        <w:t xml:space="preserve">will request </w:t>
      </w:r>
      <w:r>
        <w:t xml:space="preserve">the company’s </w:t>
      </w:r>
      <w:r w:rsidRPr="00625B80">
        <w:t>corporate structure/organisation chart</w:t>
      </w:r>
      <w:r>
        <w:t xml:space="preserve"> </w:t>
      </w:r>
      <w:r w:rsidR="00D101B5">
        <w:t>and specify that this should include all beneficial owners</w:t>
      </w:r>
      <w:r w:rsidR="00F76433">
        <w:t xml:space="preserve"> i.e. all</w:t>
      </w:r>
      <w:r w:rsidR="00D101B5">
        <w:t xml:space="preserve"> individuals w</w:t>
      </w:r>
      <w:r w:rsidR="001C634A">
        <w:t>ho own or control the company</w:t>
      </w:r>
      <w:r w:rsidR="00D101B5">
        <w:t xml:space="preserve"> through direct or indirect ownership of a sufficient percentage of share</w:t>
      </w:r>
      <w:r w:rsidR="0001313B">
        <w:t>s</w:t>
      </w:r>
      <w:r w:rsidR="00D101B5">
        <w:t xml:space="preserve">/voting rights/ownership interest in that company. </w:t>
      </w:r>
      <w:r w:rsidR="00F25E1E">
        <w:t>The</w:t>
      </w:r>
      <w:r w:rsidR="00D101B5">
        <w:t xml:space="preserve"> </w:t>
      </w:r>
      <w:r w:rsidR="00254588">
        <w:t xml:space="preserve">Central </w:t>
      </w:r>
      <w:r w:rsidR="0001313B">
        <w:t>Register</w:t>
      </w:r>
      <w:r w:rsidR="009B26C2">
        <w:t>s</w:t>
      </w:r>
      <w:r w:rsidR="0001313B">
        <w:t xml:space="preserve"> of </w:t>
      </w:r>
      <w:r w:rsidR="00D101B5">
        <w:t>Beneficial Own</w:t>
      </w:r>
      <w:r w:rsidR="0001313B">
        <w:t>ers</w:t>
      </w:r>
      <w:r w:rsidR="006F171E">
        <w:t>hip</w:t>
      </w:r>
      <w:r w:rsidR="00D101B5">
        <w:rPr>
          <w:rStyle w:val="FootnoteReference"/>
        </w:rPr>
        <w:footnoteReference w:id="2"/>
      </w:r>
      <w:r w:rsidR="00F25E1E">
        <w:t xml:space="preserve"> will be used, where necessary to supplement and/or verify the information provided by the client</w:t>
      </w:r>
      <w:r w:rsidR="00D101B5">
        <w:t>.</w:t>
      </w:r>
    </w:p>
    <w:p w:rsidR="000E1BE3" w:rsidRPr="00D353CD" w:rsidRDefault="00F00AE6" w:rsidP="000E4B8F">
      <w:pPr>
        <w:spacing w:line="240" w:lineRule="auto"/>
        <w:contextualSpacing/>
        <w:rPr>
          <w:u w:val="single"/>
        </w:rPr>
      </w:pPr>
      <w:r w:rsidRPr="00D353CD">
        <w:rPr>
          <w:u w:val="single"/>
        </w:rPr>
        <w:t>Politically Exposed Persons</w:t>
      </w:r>
      <w:r w:rsidR="00001A58" w:rsidRPr="00D353CD">
        <w:rPr>
          <w:u w:val="single"/>
        </w:rPr>
        <w:t xml:space="preserve"> (PEP)</w:t>
      </w:r>
    </w:p>
    <w:p w:rsidR="00712C05" w:rsidRDefault="00913F54" w:rsidP="00712C05">
      <w:r>
        <w:rPr>
          <w:color w:val="1F497D" w:themeColor="text2"/>
        </w:rPr>
        <w:t>&lt;Business Name&gt;</w:t>
      </w:r>
      <w:r w:rsidR="00001A58">
        <w:t xml:space="preserve"> takes all measures necessary to determine if a client is a PEP</w:t>
      </w:r>
      <w:r w:rsidR="0080292D">
        <w:t>, a family member or a close associate of a PEP</w:t>
      </w:r>
      <w:r w:rsidR="00001A58">
        <w:t xml:space="preserve"> (as defined below). Where a client is a PEP</w:t>
      </w:r>
      <w:r w:rsidR="0080292D">
        <w:t>,</w:t>
      </w:r>
      <w:r w:rsidR="00001A58">
        <w:t xml:space="preserve"> </w:t>
      </w:r>
      <w:r>
        <w:rPr>
          <w:color w:val="1F497D" w:themeColor="text2"/>
        </w:rPr>
        <w:t>&lt;Business Name&gt;</w:t>
      </w:r>
      <w:r w:rsidR="00712C05">
        <w:rPr>
          <w:color w:val="1F497D" w:themeColor="text2"/>
        </w:rPr>
        <w:t xml:space="preserve"> </w:t>
      </w:r>
      <w:r w:rsidR="00712C05">
        <w:t xml:space="preserve">carries out enhanced customer due diligence before signing the Property Services Agreement (letter of engagement) with the client. </w:t>
      </w:r>
      <w:r w:rsidR="00001A58">
        <w:t>At a minimum;</w:t>
      </w:r>
      <w:r w:rsidR="00712C05">
        <w:t xml:space="preserve"> approval </w:t>
      </w:r>
      <w:r w:rsidR="0080292D">
        <w:t xml:space="preserve">to establish the business relationship is obtained </w:t>
      </w:r>
      <w:r w:rsidR="00712C05">
        <w:t xml:space="preserve">from senior management </w:t>
      </w:r>
      <w:r w:rsidR="00001A58">
        <w:t>and t</w:t>
      </w:r>
      <w:r w:rsidR="00712C05">
        <w:t>he source of wealth and</w:t>
      </w:r>
      <w:r w:rsidR="0080292D">
        <w:t>/or</w:t>
      </w:r>
      <w:r w:rsidR="00712C05">
        <w:t xml:space="preserve"> funds</w:t>
      </w:r>
      <w:r w:rsidR="0080292D">
        <w:t xml:space="preserve"> involved in the provision of the property service is determined.</w:t>
      </w:r>
    </w:p>
    <w:p w:rsidR="00712C05" w:rsidRPr="0080292D" w:rsidRDefault="00712C05" w:rsidP="00756C83">
      <w:pPr>
        <w:pStyle w:val="ListParagraph"/>
        <w:ind w:left="0"/>
        <w:rPr>
          <w:i/>
          <w:u w:val="single"/>
        </w:rPr>
      </w:pPr>
      <w:r w:rsidRPr="0080292D">
        <w:rPr>
          <w:i/>
          <w:u w:val="single"/>
        </w:rPr>
        <w:t>*</w:t>
      </w:r>
      <w:r w:rsidR="00756C83" w:rsidRPr="0080292D">
        <w:rPr>
          <w:i/>
          <w:u w:val="single"/>
        </w:rPr>
        <w:t xml:space="preserve">Definition of a </w:t>
      </w:r>
      <w:r w:rsidRPr="0080292D">
        <w:rPr>
          <w:i/>
          <w:u w:val="single"/>
        </w:rPr>
        <w:t>Politically Exposed Person (PEP)</w:t>
      </w:r>
    </w:p>
    <w:p w:rsidR="00712C05" w:rsidRPr="004C556E" w:rsidRDefault="00E438E5" w:rsidP="00756C83">
      <w:pPr>
        <w:pStyle w:val="ListParagraph"/>
        <w:ind w:left="0"/>
      </w:pPr>
      <w:r>
        <w:t>A</w:t>
      </w:r>
      <w:r w:rsidR="00712C05" w:rsidRPr="004C556E">
        <w:t xml:space="preserve"> person who holds, or has held at any time in the last </w:t>
      </w:r>
      <w:r w:rsidR="001D1C20">
        <w:t>year:</w:t>
      </w:r>
    </w:p>
    <w:p w:rsidR="00712C05" w:rsidRPr="006A1647" w:rsidRDefault="00712C05" w:rsidP="00756C83">
      <w:pPr>
        <w:pStyle w:val="ListParagraph"/>
        <w:numPr>
          <w:ilvl w:val="0"/>
          <w:numId w:val="6"/>
        </w:numPr>
      </w:pPr>
      <w:r w:rsidRPr="006A1647">
        <w:t>A prominent public function including:-</w:t>
      </w:r>
    </w:p>
    <w:p w:rsidR="00712C05" w:rsidRPr="006A1647" w:rsidRDefault="00712C05" w:rsidP="00756C83">
      <w:pPr>
        <w:pStyle w:val="ListParagraph"/>
        <w:numPr>
          <w:ilvl w:val="0"/>
          <w:numId w:val="7"/>
        </w:numPr>
      </w:pPr>
      <w:r w:rsidRPr="006A1647">
        <w:t>A head of state, head of Government, Government minister, deputy or assistant Government minister;</w:t>
      </w:r>
    </w:p>
    <w:p w:rsidR="00F94F16" w:rsidRPr="006A1647" w:rsidRDefault="00F94F16" w:rsidP="00F94F16">
      <w:pPr>
        <w:pStyle w:val="ListParagraph"/>
        <w:numPr>
          <w:ilvl w:val="0"/>
          <w:numId w:val="7"/>
        </w:numPr>
        <w:rPr>
          <w:rFonts w:cstheme="minorHAnsi"/>
          <w:color w:val="000000" w:themeColor="text1"/>
        </w:rPr>
      </w:pPr>
      <w:r w:rsidRPr="006A1647">
        <w:rPr>
          <w:rFonts w:cstheme="minorHAnsi"/>
          <w:color w:val="000000" w:themeColor="text1"/>
        </w:rPr>
        <w:t>A member of parliament or of a similar legislative body</w:t>
      </w:r>
      <w:r w:rsidRPr="006A1647">
        <w:rPr>
          <w:rFonts w:cstheme="minorHAnsi"/>
          <w:bCs/>
          <w:color w:val="000000" w:themeColor="text1"/>
        </w:rPr>
        <w:t xml:space="preserve">, or </w:t>
      </w:r>
      <w:r w:rsidRPr="006A1647">
        <w:rPr>
          <w:rFonts w:cstheme="minorHAnsi"/>
          <w:color w:val="000000" w:themeColor="text1"/>
        </w:rPr>
        <w:t>a member of the governing body of a political party;</w:t>
      </w:r>
    </w:p>
    <w:p w:rsidR="00712C05" w:rsidRPr="006A1647" w:rsidRDefault="00712C05" w:rsidP="00756C83">
      <w:pPr>
        <w:pStyle w:val="ListParagraph"/>
        <w:numPr>
          <w:ilvl w:val="0"/>
          <w:numId w:val="7"/>
        </w:numPr>
      </w:pPr>
      <w:r w:rsidRPr="006A1647">
        <w:t>A member of the supreme court, constitutional court or other high level judicial body whose decisions, other than in exceptional circumstances, are not subject to further appeal;</w:t>
      </w:r>
    </w:p>
    <w:p w:rsidR="00712C05" w:rsidRPr="006A1647" w:rsidRDefault="00712C05" w:rsidP="00756C83">
      <w:pPr>
        <w:pStyle w:val="ListParagraph"/>
        <w:numPr>
          <w:ilvl w:val="0"/>
          <w:numId w:val="7"/>
        </w:numPr>
      </w:pPr>
      <w:r w:rsidRPr="006A1647">
        <w:t>A member of a court of auditors or the board of a central bank;</w:t>
      </w:r>
    </w:p>
    <w:p w:rsidR="00F94F16" w:rsidRPr="006A1647" w:rsidRDefault="00712C05" w:rsidP="00F94F16">
      <w:pPr>
        <w:pStyle w:val="ListParagraph"/>
        <w:numPr>
          <w:ilvl w:val="0"/>
          <w:numId w:val="7"/>
        </w:numPr>
      </w:pPr>
      <w:r w:rsidRPr="006A1647">
        <w:t xml:space="preserve">An ambassador, chargé </w:t>
      </w:r>
      <w:r w:rsidR="001D1C20" w:rsidRPr="006A1647">
        <w:t>affairs</w:t>
      </w:r>
      <w:r w:rsidRPr="006A1647">
        <w:t xml:space="preserve"> or </w:t>
      </w:r>
      <w:r w:rsidR="001D1C20" w:rsidRPr="006A1647">
        <w:t>high-ranking</w:t>
      </w:r>
      <w:r w:rsidRPr="006A1647">
        <w:t xml:space="preserve"> officer in the armed forces.</w:t>
      </w:r>
    </w:p>
    <w:p w:rsidR="00F94F16" w:rsidRPr="006A1647" w:rsidRDefault="00F94F16" w:rsidP="00F94F16">
      <w:pPr>
        <w:pStyle w:val="ListParagraph"/>
        <w:numPr>
          <w:ilvl w:val="0"/>
          <w:numId w:val="7"/>
        </w:numPr>
      </w:pPr>
      <w:r w:rsidRPr="006A1647">
        <w:rPr>
          <w:rFonts w:cstheme="minorHAnsi"/>
          <w:color w:val="000000" w:themeColor="text1"/>
        </w:rPr>
        <w:t>A director, deputy director or member of the board of, or person performing</w:t>
      </w:r>
    </w:p>
    <w:p w:rsidR="00F94F16" w:rsidRPr="006A1647" w:rsidRDefault="00F94F16" w:rsidP="00F94F16">
      <w:pPr>
        <w:pStyle w:val="ListParagraph"/>
        <w:ind w:left="1800"/>
        <w:rPr>
          <w:rFonts w:cstheme="minorHAnsi"/>
          <w:color w:val="000000" w:themeColor="text1"/>
        </w:rPr>
      </w:pPr>
      <w:r w:rsidRPr="006A1647">
        <w:rPr>
          <w:rFonts w:cstheme="minorHAnsi"/>
          <w:color w:val="000000" w:themeColor="text1"/>
        </w:rPr>
        <w:lastRenderedPageBreak/>
        <w:t>the equivalent function in relation to, an international organisation.</w:t>
      </w:r>
    </w:p>
    <w:p w:rsidR="00712C05" w:rsidRPr="006A1647" w:rsidRDefault="00712C05" w:rsidP="00756C83">
      <w:pPr>
        <w:pStyle w:val="ListParagraph"/>
        <w:numPr>
          <w:ilvl w:val="0"/>
          <w:numId w:val="6"/>
        </w:numPr>
      </w:pPr>
      <w:r w:rsidRPr="006A1647">
        <w:t>Or is a member of the administrative, management or supervisory body of a state-owned enterprise.</w:t>
      </w:r>
    </w:p>
    <w:p w:rsidR="00F94F16" w:rsidRPr="006A1647" w:rsidRDefault="00F94F16" w:rsidP="00756C83">
      <w:pPr>
        <w:pStyle w:val="ListParagraph"/>
        <w:numPr>
          <w:ilvl w:val="0"/>
          <w:numId w:val="6"/>
        </w:numPr>
      </w:pPr>
      <w:r w:rsidRPr="006A1647">
        <w:t>Or any individual performing a prescribed function (Guidelines due to be issued by the Minister)</w:t>
      </w:r>
      <w:r w:rsidR="006A1647">
        <w:t>.</w:t>
      </w:r>
    </w:p>
    <w:p w:rsidR="00712C05" w:rsidRPr="00E438E5" w:rsidRDefault="0080292D" w:rsidP="0080292D">
      <w:pPr>
        <w:spacing w:after="0"/>
      </w:pPr>
      <w:r>
        <w:t>A</w:t>
      </w:r>
      <w:r w:rsidRPr="00E438E5">
        <w:t xml:space="preserve"> </w:t>
      </w:r>
      <w:r>
        <w:t>“Close Associate” is defined as;</w:t>
      </w:r>
    </w:p>
    <w:p w:rsidR="00712C05" w:rsidRPr="004C556E" w:rsidRDefault="00712C05" w:rsidP="0080292D">
      <w:pPr>
        <w:pStyle w:val="ListParagraph"/>
        <w:numPr>
          <w:ilvl w:val="0"/>
          <w:numId w:val="8"/>
        </w:numPr>
        <w:spacing w:after="0"/>
        <w:ind w:left="1080"/>
      </w:pPr>
      <w:r w:rsidRPr="004C556E">
        <w:t>An</w:t>
      </w:r>
      <w:r w:rsidR="004C556E" w:rsidRPr="004C556E">
        <w:t>y individual who has joint beneficial ownership of a legal entity, or a legal arrangement, or close business relationship, with a PEP;</w:t>
      </w:r>
    </w:p>
    <w:p w:rsidR="004C556E" w:rsidRPr="004C556E" w:rsidRDefault="004C556E" w:rsidP="00756C83">
      <w:pPr>
        <w:pStyle w:val="ListParagraph"/>
        <w:numPr>
          <w:ilvl w:val="0"/>
          <w:numId w:val="8"/>
        </w:numPr>
        <w:ind w:left="1080"/>
      </w:pPr>
      <w:r w:rsidRPr="004C556E">
        <w:t>Any individual who has sole beneficial ownership of a legal entity, or legal arrangement set up for the actual benefit of a PEP.</w:t>
      </w:r>
    </w:p>
    <w:p w:rsidR="004C0912" w:rsidRDefault="004C556E" w:rsidP="001D1C20">
      <w:r w:rsidRPr="00E438E5">
        <w:t>An “immediate family member” of</w:t>
      </w:r>
      <w:r w:rsidR="00AC163A">
        <w:t xml:space="preserve"> a PEP includes; a spouse/cohabitant</w:t>
      </w:r>
      <w:r w:rsidR="00E438E5">
        <w:t>, a parent</w:t>
      </w:r>
      <w:r w:rsidR="00AC163A">
        <w:t>, sibling or child</w:t>
      </w:r>
      <w:r w:rsidR="00E438E5">
        <w:t xml:space="preserve"> of a PEP, and a spouse/cohabitant of a child of a PEP.</w:t>
      </w:r>
    </w:p>
    <w:p w:rsidR="004C0912" w:rsidRDefault="004C0912" w:rsidP="001D1C20">
      <w:pPr>
        <w:rPr>
          <w:u w:val="single"/>
        </w:rPr>
      </w:pPr>
      <w:r>
        <w:rPr>
          <w:u w:val="single"/>
        </w:rPr>
        <w:t>High Risk Third Countries</w:t>
      </w:r>
    </w:p>
    <w:p w:rsidR="004C0912" w:rsidRDefault="004C0912" w:rsidP="001D1C20">
      <w:r>
        <w:t xml:space="preserve">When dealing with a customer established or residing in a high risk third country, </w:t>
      </w:r>
      <w:r>
        <w:rPr>
          <w:color w:val="1F497D" w:themeColor="text2"/>
        </w:rPr>
        <w:t xml:space="preserve">&lt;Business Name&gt; </w:t>
      </w:r>
      <w:r>
        <w:t>will apply the following additional measures;</w:t>
      </w:r>
    </w:p>
    <w:p w:rsidR="004C0912" w:rsidRDefault="004C0912" w:rsidP="004C0912">
      <w:r>
        <w:t xml:space="preserve">(a) </w:t>
      </w:r>
      <w:r w:rsidR="00EC4105">
        <w:t>Obtain</w:t>
      </w:r>
      <w:r>
        <w:t xml:space="preserve"> additional information on the customer and on the beneficial owner;</w:t>
      </w:r>
    </w:p>
    <w:p w:rsidR="004C0912" w:rsidRDefault="004C0912" w:rsidP="004C0912"/>
    <w:p w:rsidR="004C0912" w:rsidRDefault="004C0912" w:rsidP="004C0912">
      <w:r>
        <w:t xml:space="preserve">(b) </w:t>
      </w:r>
      <w:r w:rsidR="00EC4105">
        <w:t>Obtain</w:t>
      </w:r>
      <w:r>
        <w:t xml:space="preserve"> additional information on the intended nature of the business relationship;</w:t>
      </w:r>
    </w:p>
    <w:p w:rsidR="004C0912" w:rsidRDefault="004C0912" w:rsidP="004C0912">
      <w:r>
        <w:t xml:space="preserve">(c) </w:t>
      </w:r>
      <w:r w:rsidR="00EC4105">
        <w:t>Obtain</w:t>
      </w:r>
      <w:r>
        <w:t xml:space="preserve"> information on the source of funds and source of wealth of the customer and of the beneficial owner;</w:t>
      </w:r>
    </w:p>
    <w:p w:rsidR="004C0912" w:rsidRDefault="004C0912" w:rsidP="004C0912">
      <w:r>
        <w:t xml:space="preserve">(d) </w:t>
      </w:r>
      <w:r w:rsidR="00EC4105">
        <w:t>Obtain</w:t>
      </w:r>
      <w:r>
        <w:t xml:space="preserve"> information on the reasons for the intended or performed transactions;</w:t>
      </w:r>
    </w:p>
    <w:p w:rsidR="004C0912" w:rsidRDefault="004C0912" w:rsidP="004C0912">
      <w:r>
        <w:t xml:space="preserve">(e) </w:t>
      </w:r>
      <w:r w:rsidR="00EC4105">
        <w:t>Obtain</w:t>
      </w:r>
      <w:r>
        <w:t xml:space="preserve"> the approval of senior management for establishing or continuing the business relationship;</w:t>
      </w:r>
    </w:p>
    <w:p w:rsidR="00434A4B" w:rsidRPr="00434A4B" w:rsidRDefault="004C0912" w:rsidP="004C0912">
      <w:r>
        <w:t xml:space="preserve">(f) </w:t>
      </w:r>
      <w:r w:rsidR="00EC4105">
        <w:t>Conduct</w:t>
      </w:r>
      <w:r>
        <w:t xml:space="preserve"> enhanced monitoring of the business relationship by increasing the number and timing of controls applied and selecting patterns of transaction</w:t>
      </w:r>
      <w:r w:rsidR="00EC4105">
        <w:t xml:space="preserve"> that need further examination.</w:t>
      </w:r>
      <w:r>
        <w:t>.</w:t>
      </w:r>
      <w:r w:rsidR="00434A4B">
        <w:tab/>
      </w:r>
    </w:p>
    <w:p w:rsidR="00D353CD" w:rsidRDefault="00D353CD" w:rsidP="001D1C20"/>
    <w:p w:rsidR="001D1C20" w:rsidRPr="00E438E5" w:rsidRDefault="00275635" w:rsidP="00E438E5">
      <w:pPr>
        <w:pStyle w:val="ListParagraph"/>
        <w:numPr>
          <w:ilvl w:val="0"/>
          <w:numId w:val="2"/>
        </w:numPr>
        <w:rPr>
          <w:b/>
        </w:rPr>
      </w:pPr>
      <w:r w:rsidRPr="00E438E5">
        <w:rPr>
          <w:b/>
        </w:rPr>
        <w:t>Suspicious Transaction Reports (STR’s)</w:t>
      </w:r>
    </w:p>
    <w:p w:rsidR="00342BCE" w:rsidRDefault="00CB2F33" w:rsidP="004217D4">
      <w:r>
        <w:t xml:space="preserve">During the customer due diligence process and in the conduct of business with all clients and customers, </w:t>
      </w:r>
      <w:r>
        <w:rPr>
          <w:color w:val="1F497D" w:themeColor="text2"/>
        </w:rPr>
        <w:t>&lt;Business Name&gt;</w:t>
      </w:r>
      <w:r>
        <w:t xml:space="preserve"> will</w:t>
      </w:r>
      <w:r w:rsidRPr="0071371F">
        <w:t xml:space="preserve"> </w:t>
      </w:r>
      <w:r>
        <w:t xml:space="preserve">be vigilant to any activity which could be related to money laundering or terrorist financing. </w:t>
      </w:r>
      <w:r w:rsidR="00F35104">
        <w:rPr>
          <w:color w:val="1F497D" w:themeColor="text2"/>
        </w:rPr>
        <w:t>&lt;Business Name&gt;</w:t>
      </w:r>
      <w:r w:rsidR="00F35104">
        <w:t xml:space="preserve"> examines the background and purpose of all transactions that are; complex, unusually large, conducted in unusual patterns, or do not have an apparent economic or lawful purpose. Where an unusual or suspicious transaction has occurred, </w:t>
      </w:r>
      <w:r w:rsidR="00913F54">
        <w:rPr>
          <w:color w:val="1F497D" w:themeColor="text2"/>
        </w:rPr>
        <w:t>&lt;Business Name&gt;</w:t>
      </w:r>
      <w:r w:rsidR="00F35104">
        <w:t xml:space="preserve"> submits</w:t>
      </w:r>
      <w:r w:rsidR="00275635" w:rsidRPr="0071371F">
        <w:t xml:space="preserve"> an STR</w:t>
      </w:r>
      <w:r w:rsidR="00C55603">
        <w:t xml:space="preserve"> through</w:t>
      </w:r>
      <w:r w:rsidR="00F35104">
        <w:t xml:space="preserve"> both</w:t>
      </w:r>
      <w:r w:rsidR="00C55603">
        <w:t xml:space="preserve"> </w:t>
      </w:r>
      <w:r w:rsidR="00F35104">
        <w:t xml:space="preserve">the </w:t>
      </w:r>
      <w:proofErr w:type="spellStart"/>
      <w:r w:rsidR="00F35104" w:rsidRPr="00F35104">
        <w:t>goAML</w:t>
      </w:r>
      <w:proofErr w:type="spellEnd"/>
      <w:r w:rsidR="00F35104" w:rsidRPr="00F35104">
        <w:t xml:space="preserve"> (An Garda Síochána) and Revenue Online </w:t>
      </w:r>
      <w:r w:rsidR="00F35104" w:rsidRPr="00F35104">
        <w:lastRenderedPageBreak/>
        <w:t>Services - ROS (Revenue) systems</w:t>
      </w:r>
      <w:r w:rsidR="00F35104">
        <w:t>.</w:t>
      </w:r>
      <w:r w:rsidR="004217D4">
        <w:t xml:space="preserve"> </w:t>
      </w:r>
      <w:r w:rsidR="00913F54">
        <w:rPr>
          <w:color w:val="1F497D" w:themeColor="text2"/>
        </w:rPr>
        <w:t>&lt;Business Name&gt;</w:t>
      </w:r>
      <w:r w:rsidR="004217D4">
        <w:rPr>
          <w:color w:val="1F497D" w:themeColor="text2"/>
        </w:rPr>
        <w:t xml:space="preserve"> </w:t>
      </w:r>
      <w:r w:rsidR="004217D4">
        <w:t xml:space="preserve">follows guidance from the </w:t>
      </w:r>
      <w:r w:rsidR="00CC0EB6">
        <w:t>PSRA</w:t>
      </w:r>
      <w:r w:rsidR="004217D4">
        <w:t xml:space="preserve"> on when to complete an STR</w:t>
      </w:r>
      <w:r w:rsidR="004217D4">
        <w:rPr>
          <w:rStyle w:val="FootnoteReference"/>
        </w:rPr>
        <w:footnoteReference w:id="3"/>
      </w:r>
      <w:r w:rsidR="004217D4">
        <w:t>.</w:t>
      </w:r>
    </w:p>
    <w:p w:rsidR="00D353CD" w:rsidRPr="004217D4" w:rsidRDefault="00D353CD" w:rsidP="004217D4"/>
    <w:p w:rsidR="00097BA6" w:rsidRPr="00097BA6" w:rsidRDefault="00097BA6" w:rsidP="00097BA6">
      <w:pPr>
        <w:pStyle w:val="ListParagraph"/>
        <w:numPr>
          <w:ilvl w:val="0"/>
          <w:numId w:val="2"/>
        </w:numPr>
        <w:rPr>
          <w:b/>
        </w:rPr>
      </w:pPr>
      <w:r w:rsidRPr="00097BA6">
        <w:rPr>
          <w:b/>
        </w:rPr>
        <w:t>Training</w:t>
      </w:r>
    </w:p>
    <w:p w:rsidR="00364DB3" w:rsidRDefault="00913F54" w:rsidP="001D1C20">
      <w:r>
        <w:rPr>
          <w:color w:val="1F497D" w:themeColor="text2"/>
        </w:rPr>
        <w:t>&lt;Business Name&gt;</w:t>
      </w:r>
      <w:r w:rsidR="00342BCE">
        <w:t xml:space="preserve"> </w:t>
      </w:r>
      <w:r w:rsidR="00097BA6">
        <w:t>ensure</w:t>
      </w:r>
      <w:r w:rsidR="00342BCE">
        <w:t>s</w:t>
      </w:r>
      <w:r w:rsidR="00097BA6">
        <w:t xml:space="preserve"> that all staff have received adequate and up to date AML/CFT training</w:t>
      </w:r>
      <w:r w:rsidR="003648AC">
        <w:t>, and a record is</w:t>
      </w:r>
      <w:r w:rsidR="005F78AD">
        <w:t xml:space="preserve"> kept of same</w:t>
      </w:r>
      <w:r w:rsidR="003648AC">
        <w:t xml:space="preserve"> </w:t>
      </w:r>
      <w:r w:rsidR="003648AC" w:rsidRPr="00AF3BFF">
        <w:rPr>
          <w:b/>
          <w:color w:val="76923C" w:themeColor="accent3" w:themeShade="BF"/>
        </w:rPr>
        <w:t xml:space="preserve">(Appendix </w:t>
      </w:r>
      <w:r w:rsidR="000D09F7">
        <w:rPr>
          <w:b/>
          <w:color w:val="76923C" w:themeColor="accent3" w:themeShade="BF"/>
        </w:rPr>
        <w:t>H</w:t>
      </w:r>
      <w:r w:rsidR="003648AC" w:rsidRPr="00AF3BFF">
        <w:rPr>
          <w:b/>
          <w:color w:val="76923C" w:themeColor="accent3" w:themeShade="BF"/>
        </w:rPr>
        <w:t>)</w:t>
      </w:r>
      <w:r w:rsidR="00D353CD">
        <w:t>.</w:t>
      </w:r>
    </w:p>
    <w:p w:rsidR="000E4B8F" w:rsidRDefault="000E4B8F" w:rsidP="001D1C20"/>
    <w:p w:rsidR="00097BA6" w:rsidRPr="00097BA6" w:rsidRDefault="00097BA6" w:rsidP="00097BA6">
      <w:pPr>
        <w:pStyle w:val="ListParagraph"/>
        <w:numPr>
          <w:ilvl w:val="0"/>
          <w:numId w:val="2"/>
        </w:numPr>
        <w:rPr>
          <w:b/>
        </w:rPr>
      </w:pPr>
      <w:r w:rsidRPr="00097BA6">
        <w:rPr>
          <w:b/>
        </w:rPr>
        <w:t>Retention of Records</w:t>
      </w:r>
    </w:p>
    <w:p w:rsidR="00D353CD" w:rsidRDefault="00913F54" w:rsidP="00097BA6">
      <w:r>
        <w:rPr>
          <w:color w:val="1F497D" w:themeColor="text2"/>
        </w:rPr>
        <w:t>&lt;Business Name&gt;</w:t>
      </w:r>
      <w:r w:rsidR="00097BA6">
        <w:t xml:space="preserve"> retain</w:t>
      </w:r>
      <w:r w:rsidR="00342BCE">
        <w:t>s</w:t>
      </w:r>
      <w:r w:rsidR="00097BA6">
        <w:t xml:space="preserve"> all AML records for seven years in </w:t>
      </w:r>
      <w:r w:rsidR="00342BCE">
        <w:t xml:space="preserve">line with </w:t>
      </w:r>
      <w:r w:rsidR="00822832">
        <w:t>PSRA records held by the business</w:t>
      </w:r>
      <w:r w:rsidR="00097BA6">
        <w:t xml:space="preserve">. Personal information </w:t>
      </w:r>
      <w:r w:rsidR="00243BCA">
        <w:t xml:space="preserve">contained within these records </w:t>
      </w:r>
      <w:r w:rsidR="00097BA6">
        <w:t xml:space="preserve">will be deleted </w:t>
      </w:r>
      <w:r w:rsidR="00243BCA">
        <w:t>after seven years, unless the business has been instructed otherwise.</w:t>
      </w:r>
    </w:p>
    <w:p w:rsidR="000E4B8F" w:rsidRDefault="000E4B8F" w:rsidP="00097BA6"/>
    <w:p w:rsidR="00364DB3" w:rsidRPr="004217D4" w:rsidRDefault="00364DB3" w:rsidP="00097BA6">
      <w:pPr>
        <w:pStyle w:val="ListParagraph"/>
        <w:numPr>
          <w:ilvl w:val="0"/>
          <w:numId w:val="2"/>
        </w:numPr>
        <w:rPr>
          <w:b/>
        </w:rPr>
      </w:pPr>
      <w:r w:rsidRPr="004217D4">
        <w:rPr>
          <w:b/>
        </w:rPr>
        <w:t xml:space="preserve">Policies and Procedures </w:t>
      </w:r>
    </w:p>
    <w:p w:rsidR="00FD232D" w:rsidRDefault="004217D4">
      <w:r>
        <w:t>This document will</w:t>
      </w:r>
      <w:r w:rsidR="00364DB3">
        <w:t xml:space="preserve"> be reviewed </w:t>
      </w:r>
      <w:r w:rsidR="00477342">
        <w:t xml:space="preserve">as often as required but at a minimum </w:t>
      </w:r>
      <w:r w:rsidR="00364DB3">
        <w:t>every 2 years</w:t>
      </w:r>
      <w:r w:rsidR="00477342">
        <w:t>,</w:t>
      </w:r>
      <w:r w:rsidR="00364DB3">
        <w:t xml:space="preserve"> and distributed to </w:t>
      </w:r>
      <w:r>
        <w:t>all staff</w:t>
      </w:r>
      <w:r w:rsidR="00342BCE">
        <w:t xml:space="preserve"> following each review</w:t>
      </w:r>
      <w:r>
        <w:t>.</w:t>
      </w:r>
      <w:r w:rsidR="00477342">
        <w:t xml:space="preserve"> </w:t>
      </w:r>
    </w:p>
    <w:p w:rsidR="00FD232D" w:rsidRDefault="00FD232D" w:rsidP="00FD232D">
      <w:pPr>
        <w:rPr>
          <w:b/>
          <w:color w:val="1F497D" w:themeColor="text2"/>
          <w:sz w:val="24"/>
        </w:rPr>
        <w:sectPr w:rsidR="00FD232D" w:rsidSect="00FD232D">
          <w:footerReference w:type="default" r:id="rId8"/>
          <w:headerReference w:type="first" r:id="rId9"/>
          <w:footerReference w:type="first" r:id="rId10"/>
          <w:pgSz w:w="11906" w:h="16838"/>
          <w:pgMar w:top="1440" w:right="1440" w:bottom="1440" w:left="1440" w:header="708" w:footer="708" w:gutter="0"/>
          <w:cols w:space="708"/>
          <w:docGrid w:linePitch="360"/>
        </w:sectPr>
      </w:pPr>
    </w:p>
    <w:p w:rsidR="00FD232D" w:rsidRDefault="00FD232D" w:rsidP="00FD232D">
      <w:pPr>
        <w:jc w:val="center"/>
        <w:rPr>
          <w:b/>
          <w:sz w:val="28"/>
        </w:rPr>
      </w:pPr>
      <w:r w:rsidRPr="00D137D8">
        <w:rPr>
          <w:b/>
          <w:sz w:val="28"/>
        </w:rPr>
        <w:lastRenderedPageBreak/>
        <w:t>A</w:t>
      </w:r>
      <w:r>
        <w:rPr>
          <w:b/>
          <w:sz w:val="28"/>
        </w:rPr>
        <w:t xml:space="preserve">nti-Money </w:t>
      </w:r>
      <w:r w:rsidRPr="00D137D8">
        <w:rPr>
          <w:b/>
          <w:sz w:val="28"/>
        </w:rPr>
        <w:t>L</w:t>
      </w:r>
      <w:r>
        <w:rPr>
          <w:b/>
          <w:sz w:val="28"/>
        </w:rPr>
        <w:t>aundering/</w:t>
      </w:r>
      <w:r w:rsidRPr="00D137D8">
        <w:rPr>
          <w:b/>
          <w:sz w:val="28"/>
        </w:rPr>
        <w:t>C</w:t>
      </w:r>
      <w:r>
        <w:rPr>
          <w:b/>
          <w:sz w:val="28"/>
        </w:rPr>
        <w:t xml:space="preserve">ombatting the Financing of </w:t>
      </w:r>
      <w:r w:rsidRPr="00D137D8">
        <w:rPr>
          <w:b/>
          <w:sz w:val="28"/>
        </w:rPr>
        <w:t>T</w:t>
      </w:r>
      <w:r>
        <w:rPr>
          <w:b/>
          <w:sz w:val="28"/>
        </w:rPr>
        <w:t>errorism (AML/CFT)</w:t>
      </w:r>
    </w:p>
    <w:p w:rsidR="00FD232D" w:rsidRPr="00D137D8" w:rsidRDefault="00FD232D" w:rsidP="00FD232D">
      <w:pPr>
        <w:jc w:val="center"/>
        <w:rPr>
          <w:b/>
          <w:sz w:val="28"/>
        </w:rPr>
      </w:pPr>
      <w:r>
        <w:rPr>
          <w:b/>
          <w:sz w:val="28"/>
        </w:rPr>
        <w:t>Business Risk Assessment</w:t>
      </w:r>
    </w:p>
    <w:p w:rsidR="00790568" w:rsidRPr="007E64D4" w:rsidRDefault="007E64D4" w:rsidP="00790568">
      <w:pPr>
        <w:rPr>
          <w:i/>
          <w:color w:val="FF0000"/>
        </w:rPr>
      </w:pPr>
      <w:r w:rsidRPr="007E64D4">
        <w:rPr>
          <w:i/>
          <w:color w:val="FF0000"/>
        </w:rPr>
        <w:t>[</w:t>
      </w:r>
      <w:r w:rsidR="00790568" w:rsidRPr="007E64D4">
        <w:rPr>
          <w:i/>
          <w:color w:val="FF0000"/>
        </w:rPr>
        <w:t>This is a template Business Risk Assessment developed by the PSRA for Property Service Providers and should be adapted to suit the individual needs of your business. The text in</w:t>
      </w:r>
      <w:r w:rsidR="00790568">
        <w:rPr>
          <w:i/>
        </w:rPr>
        <w:t xml:space="preserve"> black </w:t>
      </w:r>
      <w:r w:rsidR="00790568" w:rsidRPr="007E64D4">
        <w:rPr>
          <w:i/>
          <w:color w:val="FF0000"/>
        </w:rPr>
        <w:t xml:space="preserve">is standard text relevant to all businesses. Text in </w:t>
      </w:r>
      <w:r w:rsidR="00790568" w:rsidRPr="00C716C3">
        <w:rPr>
          <w:i/>
          <w:color w:val="365F91" w:themeColor="accent1" w:themeShade="BF"/>
        </w:rPr>
        <w:t>blue</w:t>
      </w:r>
      <w:r w:rsidR="00790568">
        <w:rPr>
          <w:i/>
        </w:rPr>
        <w:t xml:space="preserve"> </w:t>
      </w:r>
      <w:r w:rsidR="00790568" w:rsidRPr="007E64D4">
        <w:rPr>
          <w:i/>
          <w:color w:val="FF0000"/>
        </w:rPr>
        <w:t>is sample text which may or may not apply to your business specifically. It should be adapted and developed appropriately.</w:t>
      </w:r>
      <w:r w:rsidRPr="007E64D4">
        <w:rPr>
          <w:i/>
          <w:color w:val="FF0000"/>
        </w:rPr>
        <w:t>]</w:t>
      </w:r>
    </w:p>
    <w:p w:rsidR="00FD232D" w:rsidRPr="00644433" w:rsidRDefault="00FD232D" w:rsidP="00FD232D">
      <w:pPr>
        <w:rPr>
          <w:b/>
        </w:rPr>
      </w:pPr>
      <w:r w:rsidRPr="00644433">
        <w:rPr>
          <w:b/>
        </w:rPr>
        <w:t>Business Name</w:t>
      </w:r>
      <w:r>
        <w:rPr>
          <w:b/>
        </w:rPr>
        <w:t xml:space="preserve">: </w:t>
      </w:r>
      <w:r>
        <w:rPr>
          <w:color w:val="1F497D" w:themeColor="text2"/>
        </w:rPr>
        <w:t>&lt;Insert Business Name here&gt;</w:t>
      </w:r>
    </w:p>
    <w:p w:rsidR="00FD232D" w:rsidRPr="00644433" w:rsidRDefault="00FD232D" w:rsidP="00FD232D">
      <w:pPr>
        <w:rPr>
          <w:b/>
        </w:rPr>
      </w:pPr>
      <w:r w:rsidRPr="00644433">
        <w:rPr>
          <w:b/>
        </w:rPr>
        <w:t>Version Control:</w:t>
      </w:r>
    </w:p>
    <w:tbl>
      <w:tblPr>
        <w:tblStyle w:val="TableGrid"/>
        <w:tblW w:w="0" w:type="auto"/>
        <w:tblLook w:val="04A0" w:firstRow="1" w:lastRow="0" w:firstColumn="1" w:lastColumn="0" w:noHBand="0" w:noVBand="1"/>
      </w:tblPr>
      <w:tblGrid>
        <w:gridCol w:w="2122"/>
        <w:gridCol w:w="3969"/>
        <w:gridCol w:w="3969"/>
        <w:gridCol w:w="3888"/>
      </w:tblGrid>
      <w:tr w:rsidR="00FD232D" w:rsidTr="009C4AFF">
        <w:tc>
          <w:tcPr>
            <w:tcW w:w="2122" w:type="dxa"/>
            <w:shd w:val="clear" w:color="auto" w:fill="D9D9D9" w:themeFill="background1" w:themeFillShade="D9"/>
          </w:tcPr>
          <w:p w:rsidR="00FD232D" w:rsidRPr="00644433" w:rsidRDefault="00FD232D" w:rsidP="009C4AFF">
            <w:pPr>
              <w:rPr>
                <w:b/>
              </w:rPr>
            </w:pPr>
            <w:r w:rsidRPr="00644433">
              <w:rPr>
                <w:b/>
              </w:rPr>
              <w:t>Date</w:t>
            </w:r>
          </w:p>
        </w:tc>
        <w:tc>
          <w:tcPr>
            <w:tcW w:w="3969" w:type="dxa"/>
            <w:shd w:val="clear" w:color="auto" w:fill="D9D9D9" w:themeFill="background1" w:themeFillShade="D9"/>
          </w:tcPr>
          <w:p w:rsidR="00FD232D" w:rsidRPr="00644433" w:rsidRDefault="00FD232D" w:rsidP="009C4AFF">
            <w:pPr>
              <w:rPr>
                <w:b/>
              </w:rPr>
            </w:pPr>
            <w:r w:rsidRPr="00644433">
              <w:rPr>
                <w:b/>
              </w:rPr>
              <w:t>Change</w:t>
            </w:r>
          </w:p>
        </w:tc>
        <w:tc>
          <w:tcPr>
            <w:tcW w:w="3969" w:type="dxa"/>
            <w:shd w:val="clear" w:color="auto" w:fill="D9D9D9" w:themeFill="background1" w:themeFillShade="D9"/>
          </w:tcPr>
          <w:p w:rsidR="00FD232D" w:rsidRPr="00644433" w:rsidRDefault="00FD232D" w:rsidP="009C4AFF">
            <w:pPr>
              <w:rPr>
                <w:b/>
              </w:rPr>
            </w:pPr>
            <w:r w:rsidRPr="00644433">
              <w:rPr>
                <w:b/>
              </w:rPr>
              <w:t xml:space="preserve">Name of </w:t>
            </w:r>
            <w:r>
              <w:rPr>
                <w:b/>
              </w:rPr>
              <w:t>Reviewer/Approver</w:t>
            </w:r>
          </w:p>
        </w:tc>
        <w:tc>
          <w:tcPr>
            <w:tcW w:w="3888" w:type="dxa"/>
            <w:shd w:val="clear" w:color="auto" w:fill="D9D9D9" w:themeFill="background1" w:themeFillShade="D9"/>
          </w:tcPr>
          <w:p w:rsidR="00FD232D" w:rsidRPr="00644433" w:rsidRDefault="00FD232D" w:rsidP="009C4AFF">
            <w:pPr>
              <w:rPr>
                <w:b/>
              </w:rPr>
            </w:pPr>
            <w:r>
              <w:rPr>
                <w:b/>
              </w:rPr>
              <w:t>Signature of Reviewer/Approver</w:t>
            </w:r>
          </w:p>
        </w:tc>
      </w:tr>
      <w:tr w:rsidR="00FD232D" w:rsidTr="009C4AFF">
        <w:tc>
          <w:tcPr>
            <w:tcW w:w="2122" w:type="dxa"/>
          </w:tcPr>
          <w:p w:rsidR="00FD232D" w:rsidRPr="009B0CC7" w:rsidRDefault="00FD232D" w:rsidP="009C4AFF">
            <w:pPr>
              <w:rPr>
                <w:color w:val="1F497D" w:themeColor="text2"/>
              </w:rPr>
            </w:pPr>
            <w:r w:rsidRPr="009B0CC7">
              <w:rPr>
                <w:color w:val="1F497D" w:themeColor="text2"/>
              </w:rPr>
              <w:t>01/01/2019</w:t>
            </w:r>
          </w:p>
        </w:tc>
        <w:tc>
          <w:tcPr>
            <w:tcW w:w="3969" w:type="dxa"/>
          </w:tcPr>
          <w:p w:rsidR="00FD232D" w:rsidRPr="009B0CC7" w:rsidRDefault="00FD232D" w:rsidP="009C4AFF">
            <w:pPr>
              <w:rPr>
                <w:color w:val="1F497D" w:themeColor="text2"/>
              </w:rPr>
            </w:pPr>
            <w:r w:rsidRPr="009B0CC7">
              <w:rPr>
                <w:color w:val="1F497D" w:themeColor="text2"/>
              </w:rPr>
              <w:t>Version 1</w:t>
            </w:r>
          </w:p>
        </w:tc>
        <w:tc>
          <w:tcPr>
            <w:tcW w:w="3969" w:type="dxa"/>
          </w:tcPr>
          <w:p w:rsidR="00FD232D" w:rsidRPr="009B0CC7" w:rsidRDefault="00FD232D" w:rsidP="009C4AFF">
            <w:pPr>
              <w:rPr>
                <w:i/>
                <w:color w:val="1F497D" w:themeColor="text2"/>
              </w:rPr>
            </w:pPr>
            <w:r w:rsidRPr="009B0CC7">
              <w:rPr>
                <w:i/>
                <w:color w:val="1F497D" w:themeColor="text2"/>
              </w:rPr>
              <w:t>Name of Senior Manager who reviewed and approved the assessment/any changes made to it.</w:t>
            </w:r>
          </w:p>
        </w:tc>
        <w:tc>
          <w:tcPr>
            <w:tcW w:w="3888" w:type="dxa"/>
          </w:tcPr>
          <w:p w:rsidR="00FD232D" w:rsidRPr="009B0CC7" w:rsidRDefault="00FD232D" w:rsidP="009C4AFF">
            <w:pPr>
              <w:rPr>
                <w:color w:val="1F497D" w:themeColor="text2"/>
              </w:rPr>
            </w:pPr>
            <w:r w:rsidRPr="009B0CC7">
              <w:rPr>
                <w:i/>
                <w:color w:val="1F497D" w:themeColor="text2"/>
              </w:rPr>
              <w:t>Signature of Senior Manager who reviewed and approved the assessment/any changes made to it.</w:t>
            </w:r>
          </w:p>
        </w:tc>
      </w:tr>
      <w:tr w:rsidR="00FD232D" w:rsidTr="009C4AFF">
        <w:tc>
          <w:tcPr>
            <w:tcW w:w="2122" w:type="dxa"/>
          </w:tcPr>
          <w:p w:rsidR="00FD232D" w:rsidRDefault="00FD232D" w:rsidP="009C4AFF"/>
        </w:tc>
        <w:tc>
          <w:tcPr>
            <w:tcW w:w="3969" w:type="dxa"/>
          </w:tcPr>
          <w:p w:rsidR="00FD232D" w:rsidRDefault="00FD232D" w:rsidP="009C4AFF"/>
        </w:tc>
        <w:tc>
          <w:tcPr>
            <w:tcW w:w="3969" w:type="dxa"/>
          </w:tcPr>
          <w:p w:rsidR="00FD232D" w:rsidRDefault="00FD232D" w:rsidP="009C4AFF"/>
        </w:tc>
        <w:tc>
          <w:tcPr>
            <w:tcW w:w="3888" w:type="dxa"/>
          </w:tcPr>
          <w:p w:rsidR="00FD232D" w:rsidRDefault="00FD232D" w:rsidP="009C4AFF"/>
        </w:tc>
      </w:tr>
      <w:tr w:rsidR="00FD232D" w:rsidTr="009C4AFF">
        <w:tc>
          <w:tcPr>
            <w:tcW w:w="2122" w:type="dxa"/>
          </w:tcPr>
          <w:p w:rsidR="00FD232D" w:rsidRDefault="00FD232D" w:rsidP="009C4AFF"/>
        </w:tc>
        <w:tc>
          <w:tcPr>
            <w:tcW w:w="3969" w:type="dxa"/>
          </w:tcPr>
          <w:p w:rsidR="00FD232D" w:rsidRDefault="00FD232D" w:rsidP="009C4AFF"/>
        </w:tc>
        <w:tc>
          <w:tcPr>
            <w:tcW w:w="3969" w:type="dxa"/>
          </w:tcPr>
          <w:p w:rsidR="00FD232D" w:rsidRDefault="00FD232D" w:rsidP="009C4AFF"/>
        </w:tc>
        <w:tc>
          <w:tcPr>
            <w:tcW w:w="3888" w:type="dxa"/>
          </w:tcPr>
          <w:p w:rsidR="00FD232D" w:rsidRDefault="00FD232D" w:rsidP="009C4AFF"/>
        </w:tc>
      </w:tr>
    </w:tbl>
    <w:p w:rsidR="00FD232D" w:rsidRDefault="00FD232D" w:rsidP="00FD232D"/>
    <w:p w:rsidR="00FD232D" w:rsidRPr="00644433" w:rsidRDefault="00FD232D" w:rsidP="00FD232D">
      <w:pPr>
        <w:rPr>
          <w:b/>
        </w:rPr>
      </w:pPr>
      <w:r>
        <w:rPr>
          <w:b/>
        </w:rPr>
        <w:t xml:space="preserve">Risk Assessment of the </w:t>
      </w:r>
      <w:r w:rsidR="00790568">
        <w:rPr>
          <w:b/>
        </w:rPr>
        <w:t>Sector</w:t>
      </w:r>
      <w:r>
        <w:rPr>
          <w:b/>
        </w:rPr>
        <w:t xml:space="preserve"> (under</w:t>
      </w:r>
      <w:r w:rsidRPr="00644433">
        <w:rPr>
          <w:b/>
        </w:rPr>
        <w:t xml:space="preserve"> the N</w:t>
      </w:r>
      <w:r>
        <w:rPr>
          <w:b/>
        </w:rPr>
        <w:t xml:space="preserve">ational </w:t>
      </w:r>
      <w:r w:rsidRPr="00644433">
        <w:rPr>
          <w:b/>
        </w:rPr>
        <w:t>R</w:t>
      </w:r>
      <w:r>
        <w:rPr>
          <w:b/>
        </w:rPr>
        <w:t xml:space="preserve">isk </w:t>
      </w:r>
      <w:r w:rsidRPr="00644433">
        <w:rPr>
          <w:b/>
        </w:rPr>
        <w:t>A</w:t>
      </w:r>
      <w:r>
        <w:rPr>
          <w:b/>
        </w:rPr>
        <w:t>ssessment):</w:t>
      </w:r>
    </w:p>
    <w:p w:rsidR="00FD232D" w:rsidRPr="00B4217D" w:rsidRDefault="00FD232D" w:rsidP="00FD232D">
      <w:r>
        <w:t>This business operates within the property services sector. While i</w:t>
      </w:r>
      <w:r w:rsidRPr="00644433">
        <w:t xml:space="preserve">nvestment in </w:t>
      </w:r>
      <w:r w:rsidR="00790568">
        <w:t xml:space="preserve">property </w:t>
      </w:r>
      <w:r w:rsidRPr="00644433">
        <w:t>is viewed as an attractive means to launder the proceeds of crime, this risk is mitigated as P</w:t>
      </w:r>
      <w:r>
        <w:t xml:space="preserve">roperty </w:t>
      </w:r>
      <w:r w:rsidRPr="00644433">
        <w:t>S</w:t>
      </w:r>
      <w:r>
        <w:t xml:space="preserve">ervice </w:t>
      </w:r>
      <w:r w:rsidRPr="00644433">
        <w:t>P</w:t>
      </w:r>
      <w:r>
        <w:t>rovider</w:t>
      </w:r>
      <w:r w:rsidRPr="00644433">
        <w:t xml:space="preserve">s do not </w:t>
      </w:r>
      <w:r>
        <w:t xml:space="preserve">usually </w:t>
      </w:r>
      <w:r w:rsidRPr="00644433">
        <w:t>handle significant sums of money and property purchase transactions</w:t>
      </w:r>
      <w:r>
        <w:t xml:space="preserve"> (of substantial value)</w:t>
      </w:r>
      <w:r w:rsidRPr="00644433">
        <w:t xml:space="preserve"> are generally not possible without the invo</w:t>
      </w:r>
      <w:r>
        <w:t>lvement of other professionals.</w:t>
      </w:r>
    </w:p>
    <w:p w:rsidR="00FD232D" w:rsidRPr="00B755CD" w:rsidRDefault="00FD232D" w:rsidP="00FD232D">
      <w:r w:rsidRPr="00644433">
        <w:t>The</w:t>
      </w:r>
      <w:r>
        <w:t xml:space="preserve"> overall ML/TF risk within the property</w:t>
      </w:r>
      <w:r w:rsidRPr="00644433">
        <w:t xml:space="preserve"> sector is judged to be </w:t>
      </w:r>
      <w:r w:rsidRPr="00644433">
        <w:rPr>
          <w:b/>
        </w:rPr>
        <w:t>Medium-Low</w:t>
      </w:r>
      <w:r>
        <w:rPr>
          <w:b/>
        </w:rPr>
        <w:t xml:space="preserve"> </w:t>
      </w:r>
      <w:r>
        <w:t>under the National Risk Assessment.</w:t>
      </w:r>
      <w:r>
        <w:rPr>
          <w:b/>
        </w:rPr>
        <w:t xml:space="preserve"> </w:t>
      </w:r>
    </w:p>
    <w:p w:rsidR="00FD232D" w:rsidRDefault="00FD232D" w:rsidP="00FD232D">
      <w:pPr>
        <w:rPr>
          <w:b/>
        </w:rPr>
      </w:pPr>
    </w:p>
    <w:p w:rsidR="00790568" w:rsidRDefault="00790568">
      <w:pPr>
        <w:rPr>
          <w:b/>
        </w:rPr>
      </w:pPr>
      <w:r>
        <w:rPr>
          <w:b/>
        </w:rPr>
        <w:br w:type="page"/>
      </w:r>
    </w:p>
    <w:p w:rsidR="00FD232D" w:rsidRPr="00F65254" w:rsidRDefault="00FD232D" w:rsidP="00FD232D">
      <w:pPr>
        <w:rPr>
          <w:b/>
        </w:rPr>
      </w:pPr>
      <w:r>
        <w:rPr>
          <w:b/>
        </w:rPr>
        <w:lastRenderedPageBreak/>
        <w:t>Assessment:</w:t>
      </w:r>
    </w:p>
    <w:tbl>
      <w:tblPr>
        <w:tblStyle w:val="TableGrid"/>
        <w:tblW w:w="0" w:type="auto"/>
        <w:tblLook w:val="04A0" w:firstRow="1" w:lastRow="0" w:firstColumn="1" w:lastColumn="0" w:noHBand="0" w:noVBand="1"/>
      </w:tblPr>
      <w:tblGrid>
        <w:gridCol w:w="3724"/>
        <w:gridCol w:w="5282"/>
        <w:gridCol w:w="4942"/>
      </w:tblGrid>
      <w:tr w:rsidR="00FD232D" w:rsidTr="009C4AFF">
        <w:tc>
          <w:tcPr>
            <w:tcW w:w="3794" w:type="dxa"/>
            <w:shd w:val="clear" w:color="auto" w:fill="D9D9D9" w:themeFill="background1" w:themeFillShade="D9"/>
          </w:tcPr>
          <w:p w:rsidR="00FD232D" w:rsidRPr="00644433" w:rsidRDefault="00FD232D" w:rsidP="009C4AFF">
            <w:pPr>
              <w:rPr>
                <w:b/>
              </w:rPr>
            </w:pPr>
            <w:r w:rsidRPr="00644433">
              <w:rPr>
                <w:b/>
              </w:rPr>
              <w:t>Risk Factor</w:t>
            </w:r>
          </w:p>
        </w:tc>
        <w:tc>
          <w:tcPr>
            <w:tcW w:w="5386" w:type="dxa"/>
            <w:shd w:val="clear" w:color="auto" w:fill="D9D9D9" w:themeFill="background1" w:themeFillShade="D9"/>
          </w:tcPr>
          <w:p w:rsidR="00FD232D" w:rsidRPr="00644433" w:rsidRDefault="00FD232D" w:rsidP="009C4AFF">
            <w:pPr>
              <w:rPr>
                <w:b/>
              </w:rPr>
            </w:pPr>
            <w:r w:rsidRPr="00644433">
              <w:rPr>
                <w:b/>
              </w:rPr>
              <w:t>Overview</w:t>
            </w:r>
            <w:r>
              <w:rPr>
                <w:b/>
              </w:rPr>
              <w:t xml:space="preserve"> of Risk Factor as Applied to the Business</w:t>
            </w:r>
          </w:p>
        </w:tc>
        <w:tc>
          <w:tcPr>
            <w:tcW w:w="4994" w:type="dxa"/>
            <w:shd w:val="clear" w:color="auto" w:fill="D9D9D9" w:themeFill="background1" w:themeFillShade="D9"/>
          </w:tcPr>
          <w:p w:rsidR="00FD232D" w:rsidRPr="00644433" w:rsidRDefault="00FD232D" w:rsidP="009C4AFF">
            <w:pPr>
              <w:rPr>
                <w:b/>
              </w:rPr>
            </w:pPr>
            <w:r>
              <w:rPr>
                <w:b/>
              </w:rPr>
              <w:t xml:space="preserve">Evaluation of </w:t>
            </w:r>
            <w:r w:rsidRPr="00644433">
              <w:rPr>
                <w:b/>
              </w:rPr>
              <w:t>Risk</w:t>
            </w:r>
            <w:r>
              <w:rPr>
                <w:b/>
              </w:rPr>
              <w:t xml:space="preserve"> &amp; Control Measures in Place</w:t>
            </w:r>
          </w:p>
        </w:tc>
      </w:tr>
      <w:tr w:rsidR="00FD232D" w:rsidTr="009C4AFF">
        <w:tc>
          <w:tcPr>
            <w:tcW w:w="3794" w:type="dxa"/>
          </w:tcPr>
          <w:p w:rsidR="00FD232D" w:rsidRDefault="00FD232D" w:rsidP="009C4AFF">
            <w:r>
              <w:t>Types of Service(s) provided by the business.</w:t>
            </w:r>
          </w:p>
        </w:tc>
        <w:tc>
          <w:tcPr>
            <w:tcW w:w="5386" w:type="dxa"/>
          </w:tcPr>
          <w:p w:rsidR="00FD232D" w:rsidRPr="00D137D8" w:rsidRDefault="00FD232D" w:rsidP="009C4AFF">
            <w:pPr>
              <w:rPr>
                <w:color w:val="1F497D" w:themeColor="text2"/>
              </w:rPr>
            </w:pPr>
            <w:r>
              <w:rPr>
                <w:color w:val="1F497D" w:themeColor="text2"/>
              </w:rPr>
              <w:t>E.g.</w:t>
            </w:r>
          </w:p>
          <w:p w:rsidR="00FD232D" w:rsidRDefault="00FD232D" w:rsidP="00FD232D">
            <w:pPr>
              <w:pStyle w:val="ListParagraph"/>
              <w:numPr>
                <w:ilvl w:val="0"/>
                <w:numId w:val="14"/>
              </w:numPr>
              <w:rPr>
                <w:color w:val="1F497D" w:themeColor="text2"/>
              </w:rPr>
            </w:pPr>
            <w:r w:rsidRPr="00E22A47">
              <w:rPr>
                <w:color w:val="1F497D" w:themeColor="text2"/>
              </w:rPr>
              <w:t>The auction of private property</w:t>
            </w:r>
            <w:r>
              <w:rPr>
                <w:color w:val="1F497D" w:themeColor="text2"/>
              </w:rPr>
              <w:t xml:space="preserve"> other than land (Licence Type A</w:t>
            </w:r>
            <w:r w:rsidRPr="00E22A47">
              <w:rPr>
                <w:color w:val="1F497D" w:themeColor="text2"/>
              </w:rPr>
              <w:t>)</w:t>
            </w:r>
          </w:p>
          <w:p w:rsidR="00FD232D" w:rsidRPr="009B0CC7" w:rsidRDefault="00FD232D" w:rsidP="00FD232D">
            <w:pPr>
              <w:pStyle w:val="ListParagraph"/>
              <w:numPr>
                <w:ilvl w:val="0"/>
                <w:numId w:val="14"/>
              </w:numPr>
              <w:rPr>
                <w:color w:val="1F497D" w:themeColor="text2"/>
              </w:rPr>
            </w:pPr>
            <w:r w:rsidRPr="00E22A47">
              <w:rPr>
                <w:color w:val="1F497D" w:themeColor="text2"/>
              </w:rPr>
              <w:t>The purchase or sale, by whatever means, of any estate or interest in land (including buildings) w</w:t>
            </w:r>
            <w:r>
              <w:rPr>
                <w:color w:val="1F497D" w:themeColor="text2"/>
              </w:rPr>
              <w:t>herever situated (Licence type B</w:t>
            </w:r>
            <w:r w:rsidRPr="00E22A47">
              <w:rPr>
                <w:color w:val="1F497D" w:themeColor="text2"/>
              </w:rPr>
              <w:t xml:space="preserve">) </w:t>
            </w:r>
          </w:p>
          <w:p w:rsidR="00FD232D" w:rsidRPr="00E22A47" w:rsidRDefault="00FD232D" w:rsidP="00FD232D">
            <w:pPr>
              <w:pStyle w:val="ListParagraph"/>
              <w:numPr>
                <w:ilvl w:val="0"/>
                <w:numId w:val="14"/>
              </w:numPr>
              <w:rPr>
                <w:color w:val="1F497D" w:themeColor="text2"/>
              </w:rPr>
            </w:pPr>
            <w:r w:rsidRPr="00E22A47">
              <w:rPr>
                <w:color w:val="1F497D" w:themeColor="text2"/>
              </w:rPr>
              <w:t>The letting of any estate or interest in land wherever situated (Licence Type C)</w:t>
            </w:r>
          </w:p>
          <w:p w:rsidR="00FD232D" w:rsidRPr="00E22A47" w:rsidRDefault="00FD232D" w:rsidP="00FD232D">
            <w:pPr>
              <w:pStyle w:val="ListParagraph"/>
              <w:numPr>
                <w:ilvl w:val="0"/>
                <w:numId w:val="14"/>
              </w:numPr>
              <w:rPr>
                <w:color w:val="1F497D" w:themeColor="text2"/>
              </w:rPr>
            </w:pPr>
            <w:r w:rsidRPr="00E22A47">
              <w:rPr>
                <w:color w:val="1F497D" w:themeColor="text2"/>
              </w:rPr>
              <w:t>The provision of property man</w:t>
            </w:r>
            <w:r w:rsidR="00263FE6">
              <w:rPr>
                <w:color w:val="1F497D" w:themeColor="text2"/>
              </w:rPr>
              <w:t>agement services (Licence Type D</w:t>
            </w:r>
            <w:r w:rsidRPr="00E22A47">
              <w:rPr>
                <w:color w:val="1F497D" w:themeColor="text2"/>
              </w:rPr>
              <w:t>)</w:t>
            </w:r>
          </w:p>
        </w:tc>
        <w:tc>
          <w:tcPr>
            <w:tcW w:w="4994" w:type="dxa"/>
          </w:tcPr>
          <w:p w:rsidR="00FD232D" w:rsidRDefault="00FD232D" w:rsidP="009C4AFF">
            <w:pPr>
              <w:rPr>
                <w:color w:val="1F497D" w:themeColor="text2"/>
              </w:rPr>
            </w:pPr>
            <w:r>
              <w:rPr>
                <w:color w:val="1F497D" w:themeColor="text2"/>
              </w:rPr>
              <w:t>E.g.</w:t>
            </w:r>
          </w:p>
          <w:p w:rsidR="00FD232D" w:rsidRPr="002D5F31" w:rsidRDefault="00FD232D" w:rsidP="009C4AFF">
            <w:pPr>
              <w:rPr>
                <w:color w:val="1F497D" w:themeColor="text2"/>
                <w:u w:val="single"/>
              </w:rPr>
            </w:pPr>
            <w:r>
              <w:rPr>
                <w:color w:val="1F497D" w:themeColor="text2"/>
                <w:u w:val="single"/>
              </w:rPr>
              <w:t>Evaluation:</w:t>
            </w:r>
          </w:p>
          <w:p w:rsidR="00FD232D" w:rsidRDefault="00FD232D" w:rsidP="009C4AFF">
            <w:pPr>
              <w:rPr>
                <w:color w:val="1F497D" w:themeColor="text2"/>
              </w:rPr>
            </w:pPr>
            <w:r>
              <w:rPr>
                <w:color w:val="1F497D" w:themeColor="text2"/>
              </w:rPr>
              <w:t>As a provider of services, this business must operate within the regulations of the Criminal Justice (Money Laundering and Terrorist Financing) Act 2010.</w:t>
            </w:r>
          </w:p>
          <w:p w:rsidR="00FD232D" w:rsidRDefault="00FD232D" w:rsidP="009C4AFF">
            <w:pPr>
              <w:rPr>
                <w:color w:val="1F497D" w:themeColor="text2"/>
                <w:u w:val="single"/>
              </w:rPr>
            </w:pPr>
          </w:p>
          <w:p w:rsidR="00FD232D" w:rsidRDefault="00FD232D" w:rsidP="009C4AFF">
            <w:pPr>
              <w:rPr>
                <w:color w:val="1F497D" w:themeColor="text2"/>
                <w:u w:val="single"/>
              </w:rPr>
            </w:pPr>
            <w:r>
              <w:rPr>
                <w:color w:val="1F497D" w:themeColor="text2"/>
                <w:u w:val="single"/>
              </w:rPr>
              <w:t>Control(s):</w:t>
            </w:r>
          </w:p>
          <w:p w:rsidR="00FD232D" w:rsidRPr="00B84C9F" w:rsidRDefault="00FD232D" w:rsidP="009C4AFF">
            <w:pPr>
              <w:rPr>
                <w:color w:val="1F497D" w:themeColor="text2"/>
              </w:rPr>
            </w:pPr>
            <w:r>
              <w:rPr>
                <w:color w:val="1F497D" w:themeColor="text2"/>
              </w:rPr>
              <w:t>The Business will implement the appropriate policies and procedures in order to comply with Money Laundering/Terrorist Financing regulations.</w:t>
            </w:r>
          </w:p>
        </w:tc>
      </w:tr>
      <w:tr w:rsidR="00FD232D" w:rsidTr="009C4AFF">
        <w:tc>
          <w:tcPr>
            <w:tcW w:w="3794" w:type="dxa"/>
          </w:tcPr>
          <w:p w:rsidR="00FD232D" w:rsidRDefault="00FD232D" w:rsidP="009C4AFF">
            <w:r>
              <w:t>Means by which client engagement occurs.</w:t>
            </w:r>
          </w:p>
        </w:tc>
        <w:tc>
          <w:tcPr>
            <w:tcW w:w="5386" w:type="dxa"/>
          </w:tcPr>
          <w:p w:rsidR="00FD232D" w:rsidRPr="00D137D8" w:rsidRDefault="00FD232D" w:rsidP="009C4AFF">
            <w:pPr>
              <w:rPr>
                <w:color w:val="1F497D" w:themeColor="text2"/>
              </w:rPr>
            </w:pPr>
            <w:r>
              <w:rPr>
                <w:color w:val="1F497D" w:themeColor="text2"/>
              </w:rPr>
              <w:t>E.g.</w:t>
            </w:r>
          </w:p>
          <w:p w:rsidR="00FD232D" w:rsidRDefault="00FD232D" w:rsidP="00FD232D">
            <w:pPr>
              <w:pStyle w:val="ListParagraph"/>
              <w:numPr>
                <w:ilvl w:val="0"/>
                <w:numId w:val="13"/>
              </w:numPr>
              <w:rPr>
                <w:color w:val="1F497D" w:themeColor="text2"/>
              </w:rPr>
            </w:pPr>
            <w:r w:rsidRPr="00E22A47">
              <w:rPr>
                <w:color w:val="1F497D" w:themeColor="text2"/>
              </w:rPr>
              <w:t xml:space="preserve">Client engagement </w:t>
            </w:r>
            <w:r w:rsidRPr="00E22A47">
              <w:rPr>
                <w:i/>
                <w:color w:val="1F497D" w:themeColor="text2"/>
              </w:rPr>
              <w:t xml:space="preserve">always/most often/sometimes </w:t>
            </w:r>
            <w:r>
              <w:rPr>
                <w:color w:val="1F497D" w:themeColor="text2"/>
              </w:rPr>
              <w:t>involves face to face interaction (i.e. at a minimum the client presents in person for identification purposes)</w:t>
            </w:r>
          </w:p>
          <w:p w:rsidR="00FD232D" w:rsidRPr="00E22A47" w:rsidRDefault="00FD232D" w:rsidP="00FD232D">
            <w:pPr>
              <w:pStyle w:val="ListParagraph"/>
              <w:numPr>
                <w:ilvl w:val="0"/>
                <w:numId w:val="13"/>
              </w:numPr>
              <w:rPr>
                <w:color w:val="1F497D" w:themeColor="text2"/>
              </w:rPr>
            </w:pPr>
            <w:r>
              <w:rPr>
                <w:color w:val="1F497D" w:themeColor="text2"/>
              </w:rPr>
              <w:t xml:space="preserve">Client engagement </w:t>
            </w:r>
            <w:r>
              <w:rPr>
                <w:i/>
                <w:color w:val="1F497D" w:themeColor="text2"/>
              </w:rPr>
              <w:t xml:space="preserve">always/sometimes </w:t>
            </w:r>
            <w:r>
              <w:rPr>
                <w:color w:val="1F497D" w:themeColor="text2"/>
              </w:rPr>
              <w:t>occurs online</w:t>
            </w:r>
          </w:p>
        </w:tc>
        <w:tc>
          <w:tcPr>
            <w:tcW w:w="4994" w:type="dxa"/>
          </w:tcPr>
          <w:p w:rsidR="00FD232D" w:rsidRDefault="00FD232D" w:rsidP="009C4AFF">
            <w:pPr>
              <w:rPr>
                <w:color w:val="1F497D" w:themeColor="text2"/>
              </w:rPr>
            </w:pPr>
            <w:r>
              <w:rPr>
                <w:color w:val="1F497D" w:themeColor="text2"/>
              </w:rPr>
              <w:t>E.g.</w:t>
            </w:r>
          </w:p>
          <w:p w:rsidR="00FD232D" w:rsidRPr="002D5F31" w:rsidRDefault="00FD232D" w:rsidP="009C4AFF">
            <w:pPr>
              <w:rPr>
                <w:color w:val="1F497D" w:themeColor="text2"/>
                <w:u w:val="single"/>
              </w:rPr>
            </w:pPr>
            <w:r>
              <w:rPr>
                <w:color w:val="1F497D" w:themeColor="text2"/>
                <w:u w:val="single"/>
              </w:rPr>
              <w:t>Evaluation:</w:t>
            </w:r>
          </w:p>
          <w:p w:rsidR="00FD232D" w:rsidRDefault="00FD232D" w:rsidP="009C4AFF">
            <w:pPr>
              <w:rPr>
                <w:color w:val="1F497D" w:themeColor="text2"/>
              </w:rPr>
            </w:pPr>
            <w:r>
              <w:rPr>
                <w:color w:val="1F497D" w:themeColor="text2"/>
              </w:rPr>
              <w:t>The business acknowledges the increased risk associated with client engagement which does not involve any face to face interaction and particularly where all engagement occurs online.</w:t>
            </w:r>
          </w:p>
          <w:p w:rsidR="00FD232D" w:rsidRDefault="00FD232D" w:rsidP="009C4AFF">
            <w:pPr>
              <w:rPr>
                <w:color w:val="1F497D" w:themeColor="text2"/>
                <w:u w:val="single"/>
              </w:rPr>
            </w:pPr>
          </w:p>
          <w:p w:rsidR="00FD232D" w:rsidRPr="002D5F31" w:rsidRDefault="00FD232D" w:rsidP="009C4AFF">
            <w:pPr>
              <w:rPr>
                <w:color w:val="1F497D" w:themeColor="text2"/>
                <w:u w:val="single"/>
              </w:rPr>
            </w:pPr>
            <w:r>
              <w:rPr>
                <w:color w:val="1F497D" w:themeColor="text2"/>
                <w:u w:val="single"/>
              </w:rPr>
              <w:t>Control(s):</w:t>
            </w:r>
          </w:p>
          <w:p w:rsidR="00FD232D" w:rsidRPr="00B84C9F" w:rsidRDefault="00FD232D" w:rsidP="009C4AFF">
            <w:pPr>
              <w:rPr>
                <w:color w:val="1F497D" w:themeColor="text2"/>
              </w:rPr>
            </w:pPr>
            <w:r>
              <w:rPr>
                <w:color w:val="1F497D" w:themeColor="text2"/>
              </w:rPr>
              <w:t>The business will consider this risk in the carrying out of customer due diligence on such clients and take extra measures where necessary.</w:t>
            </w:r>
          </w:p>
        </w:tc>
      </w:tr>
      <w:tr w:rsidR="00FD232D" w:rsidTr="009C4AFF">
        <w:tc>
          <w:tcPr>
            <w:tcW w:w="3794" w:type="dxa"/>
          </w:tcPr>
          <w:p w:rsidR="00FD232D" w:rsidRDefault="00FD232D" w:rsidP="009C4AFF">
            <w:r>
              <w:t>Types of Client/Customer the business deals with.</w:t>
            </w:r>
          </w:p>
        </w:tc>
        <w:tc>
          <w:tcPr>
            <w:tcW w:w="5386" w:type="dxa"/>
          </w:tcPr>
          <w:p w:rsidR="00FD232D" w:rsidRDefault="00FD232D" w:rsidP="009C4AFF">
            <w:pPr>
              <w:rPr>
                <w:color w:val="1F497D" w:themeColor="text2"/>
              </w:rPr>
            </w:pPr>
            <w:r>
              <w:rPr>
                <w:color w:val="1F497D" w:themeColor="text2"/>
              </w:rPr>
              <w:t>E.g.</w:t>
            </w:r>
          </w:p>
          <w:p w:rsidR="00FD232D" w:rsidRDefault="00FD232D" w:rsidP="009C4AFF">
            <w:pPr>
              <w:rPr>
                <w:color w:val="1F497D" w:themeColor="text2"/>
              </w:rPr>
            </w:pPr>
            <w:r>
              <w:rPr>
                <w:color w:val="1F497D" w:themeColor="text2"/>
              </w:rPr>
              <w:t>The business deals with the following types of clients;</w:t>
            </w:r>
          </w:p>
          <w:p w:rsidR="00FD232D" w:rsidRDefault="00FD232D" w:rsidP="00FD232D">
            <w:pPr>
              <w:pStyle w:val="ListParagraph"/>
              <w:numPr>
                <w:ilvl w:val="0"/>
                <w:numId w:val="13"/>
              </w:numPr>
              <w:rPr>
                <w:color w:val="1F497D" w:themeColor="text2"/>
              </w:rPr>
            </w:pPr>
            <w:r>
              <w:rPr>
                <w:color w:val="1F497D" w:themeColor="text2"/>
              </w:rPr>
              <w:t>Individuals</w:t>
            </w:r>
          </w:p>
          <w:p w:rsidR="00FD232D" w:rsidRDefault="00FD232D" w:rsidP="00FD232D">
            <w:pPr>
              <w:pStyle w:val="ListParagraph"/>
              <w:numPr>
                <w:ilvl w:val="0"/>
                <w:numId w:val="13"/>
              </w:numPr>
              <w:rPr>
                <w:color w:val="1F497D" w:themeColor="text2"/>
              </w:rPr>
            </w:pPr>
            <w:r>
              <w:rPr>
                <w:color w:val="1F497D" w:themeColor="text2"/>
              </w:rPr>
              <w:t>Companies</w:t>
            </w:r>
          </w:p>
          <w:p w:rsidR="00FD232D" w:rsidRDefault="00FD232D" w:rsidP="00FD232D">
            <w:pPr>
              <w:pStyle w:val="ListParagraph"/>
              <w:numPr>
                <w:ilvl w:val="0"/>
                <w:numId w:val="13"/>
              </w:numPr>
              <w:rPr>
                <w:color w:val="1F497D" w:themeColor="text2"/>
              </w:rPr>
            </w:pPr>
            <w:r>
              <w:rPr>
                <w:color w:val="1F497D" w:themeColor="text2"/>
              </w:rPr>
              <w:t>Partnerships</w:t>
            </w:r>
          </w:p>
          <w:p w:rsidR="00FD232D" w:rsidRDefault="00FD232D" w:rsidP="00FD232D">
            <w:pPr>
              <w:pStyle w:val="ListParagraph"/>
              <w:numPr>
                <w:ilvl w:val="0"/>
                <w:numId w:val="13"/>
              </w:numPr>
              <w:rPr>
                <w:color w:val="1F497D" w:themeColor="text2"/>
              </w:rPr>
            </w:pPr>
            <w:r>
              <w:rPr>
                <w:color w:val="1F497D" w:themeColor="text2"/>
              </w:rPr>
              <w:t>Trusts</w:t>
            </w:r>
          </w:p>
          <w:p w:rsidR="00FD232D" w:rsidRDefault="00FD232D" w:rsidP="009C4AFF">
            <w:pPr>
              <w:rPr>
                <w:color w:val="1F497D" w:themeColor="text2"/>
              </w:rPr>
            </w:pPr>
            <w:r>
              <w:rPr>
                <w:color w:val="1F497D" w:themeColor="text2"/>
              </w:rPr>
              <w:lastRenderedPageBreak/>
              <w:t>These clients can be further categorised into those requiring a once off property service and those requiring ongoing services.</w:t>
            </w:r>
          </w:p>
          <w:p w:rsidR="00FD232D" w:rsidRDefault="00FD232D" w:rsidP="009C4AFF">
            <w:pPr>
              <w:rPr>
                <w:color w:val="1F497D" w:themeColor="text2"/>
              </w:rPr>
            </w:pPr>
          </w:p>
          <w:p w:rsidR="00FD232D" w:rsidRPr="00F65254" w:rsidRDefault="009F79CC" w:rsidP="009C4AFF">
            <w:pPr>
              <w:rPr>
                <w:color w:val="1F497D" w:themeColor="text2"/>
              </w:rPr>
            </w:pPr>
            <w:r>
              <w:rPr>
                <w:color w:val="1F497D" w:themeColor="text2"/>
              </w:rPr>
              <w:t>Additionally, the business engages with purchasers/potential purchasers or tenants of property. The purchasers or tenants are not typically considered clients of the business (though certain due diligence measures may still be appropriate). Engagement with purchasers/potential purchasers is limited (for the most part) to accepting holding deposits and/or payments for property on behalf of a contracted client. The business may receive once off holding deposits from tenants in relation to a letting or they may receive rents from tenants on an ongoing basis.</w:t>
            </w:r>
          </w:p>
        </w:tc>
        <w:tc>
          <w:tcPr>
            <w:tcW w:w="4994" w:type="dxa"/>
          </w:tcPr>
          <w:p w:rsidR="00FD232D" w:rsidRDefault="00FD232D" w:rsidP="009C4AFF">
            <w:pPr>
              <w:rPr>
                <w:color w:val="1F497D" w:themeColor="text2"/>
              </w:rPr>
            </w:pPr>
            <w:r>
              <w:rPr>
                <w:color w:val="1F497D" w:themeColor="text2"/>
              </w:rPr>
              <w:lastRenderedPageBreak/>
              <w:t>E.g.</w:t>
            </w:r>
          </w:p>
          <w:p w:rsidR="00FD232D" w:rsidRPr="002D5F31" w:rsidRDefault="00FD232D" w:rsidP="009C4AFF">
            <w:pPr>
              <w:rPr>
                <w:color w:val="1F497D" w:themeColor="text2"/>
                <w:u w:val="single"/>
              </w:rPr>
            </w:pPr>
            <w:r>
              <w:rPr>
                <w:color w:val="1F497D" w:themeColor="text2"/>
                <w:u w:val="single"/>
              </w:rPr>
              <w:t>Evaluation:</w:t>
            </w:r>
          </w:p>
          <w:p w:rsidR="00FD232D" w:rsidRDefault="00FD232D" w:rsidP="009C4AFF">
            <w:pPr>
              <w:rPr>
                <w:color w:val="1F497D" w:themeColor="text2"/>
              </w:rPr>
            </w:pPr>
            <w:r>
              <w:rPr>
                <w:color w:val="1F497D" w:themeColor="text2"/>
              </w:rPr>
              <w:t>The type of client and the nature of the business relationship with the client will be factors in determining their associated risk. The location of residence of the client may also be a factor.</w:t>
            </w:r>
          </w:p>
          <w:p w:rsidR="00FD232D" w:rsidRDefault="00FD232D" w:rsidP="009C4AFF">
            <w:pPr>
              <w:rPr>
                <w:color w:val="1F497D" w:themeColor="text2"/>
                <w:u w:val="single"/>
              </w:rPr>
            </w:pPr>
          </w:p>
          <w:p w:rsidR="00FD232D" w:rsidRPr="002D5F31" w:rsidRDefault="00FD232D" w:rsidP="009C4AFF">
            <w:pPr>
              <w:rPr>
                <w:color w:val="1F497D" w:themeColor="text2"/>
                <w:u w:val="single"/>
              </w:rPr>
            </w:pPr>
            <w:r>
              <w:rPr>
                <w:color w:val="1F497D" w:themeColor="text2"/>
                <w:u w:val="single"/>
              </w:rPr>
              <w:t>Control(s):</w:t>
            </w:r>
          </w:p>
          <w:p w:rsidR="00FD232D" w:rsidRDefault="00FD232D" w:rsidP="009C4AFF">
            <w:pPr>
              <w:rPr>
                <w:color w:val="1F497D" w:themeColor="text2"/>
              </w:rPr>
            </w:pPr>
            <w:r>
              <w:rPr>
                <w:color w:val="1F497D" w:themeColor="text2"/>
              </w:rPr>
              <w:lastRenderedPageBreak/>
              <w:t>Assessing the risk associated with a corporate client, partnership or trust may require enhanced effort or investigation, depending on</w:t>
            </w:r>
          </w:p>
          <w:p w:rsidR="00FD232D" w:rsidRDefault="00FD232D" w:rsidP="00FD232D">
            <w:pPr>
              <w:pStyle w:val="ListParagraph"/>
              <w:numPr>
                <w:ilvl w:val="0"/>
                <w:numId w:val="15"/>
              </w:numPr>
              <w:rPr>
                <w:color w:val="1F497D" w:themeColor="text2"/>
              </w:rPr>
            </w:pPr>
            <w:r>
              <w:rPr>
                <w:color w:val="1F497D" w:themeColor="text2"/>
              </w:rPr>
              <w:t>The size and nature of the company</w:t>
            </w:r>
          </w:p>
          <w:p w:rsidR="00FD232D" w:rsidRDefault="00FD232D" w:rsidP="00FD232D">
            <w:pPr>
              <w:pStyle w:val="ListParagraph"/>
              <w:numPr>
                <w:ilvl w:val="0"/>
                <w:numId w:val="15"/>
              </w:numPr>
              <w:rPr>
                <w:color w:val="1F497D" w:themeColor="text2"/>
              </w:rPr>
            </w:pPr>
            <w:r>
              <w:rPr>
                <w:color w:val="1F497D" w:themeColor="text2"/>
              </w:rPr>
              <w:t>T</w:t>
            </w:r>
            <w:r w:rsidRPr="007A0993">
              <w:rPr>
                <w:color w:val="1F497D" w:themeColor="text2"/>
              </w:rPr>
              <w:t xml:space="preserve">he business’ </w:t>
            </w:r>
            <w:r>
              <w:rPr>
                <w:color w:val="1F497D" w:themeColor="text2"/>
              </w:rPr>
              <w:t xml:space="preserve">prior </w:t>
            </w:r>
            <w:r w:rsidRPr="007A0993">
              <w:rPr>
                <w:color w:val="1F497D" w:themeColor="text2"/>
              </w:rPr>
              <w:t>familiarity</w:t>
            </w:r>
            <w:r>
              <w:rPr>
                <w:color w:val="1F497D" w:themeColor="text2"/>
              </w:rPr>
              <w:t xml:space="preserve"> with the company/partnership/trust.</w:t>
            </w:r>
          </w:p>
          <w:p w:rsidR="00FD232D" w:rsidRDefault="00FD232D" w:rsidP="009C4AFF">
            <w:pPr>
              <w:rPr>
                <w:color w:val="1F497D" w:themeColor="text2"/>
              </w:rPr>
            </w:pPr>
            <w:r>
              <w:rPr>
                <w:color w:val="1F497D" w:themeColor="text2"/>
              </w:rPr>
              <w:t>All reasonable efforts will be made to assess the risk in these instances.</w:t>
            </w:r>
          </w:p>
          <w:p w:rsidR="00FD232D" w:rsidRDefault="00FD232D" w:rsidP="009C4AFF">
            <w:pPr>
              <w:rPr>
                <w:color w:val="1F497D" w:themeColor="text2"/>
              </w:rPr>
            </w:pPr>
          </w:p>
          <w:p w:rsidR="00FD232D" w:rsidRDefault="00FD232D" w:rsidP="009C4AFF">
            <w:pPr>
              <w:rPr>
                <w:color w:val="1F497D" w:themeColor="text2"/>
              </w:rPr>
            </w:pPr>
            <w:r>
              <w:rPr>
                <w:color w:val="1F497D" w:themeColor="text2"/>
              </w:rPr>
              <w:t>Where there is an ongoing, long-term business relationship with the client (as opposed to a once off service); the relationship would be monitored and the risk assessment process would be ongoing.</w:t>
            </w:r>
          </w:p>
          <w:p w:rsidR="00FD232D" w:rsidRDefault="00FD232D" w:rsidP="009C4AFF">
            <w:pPr>
              <w:rPr>
                <w:color w:val="1F497D" w:themeColor="text2"/>
              </w:rPr>
            </w:pPr>
          </w:p>
          <w:p w:rsidR="009F79CC" w:rsidRDefault="009F79CC" w:rsidP="009F79CC">
            <w:pPr>
              <w:rPr>
                <w:color w:val="1F497D" w:themeColor="text2"/>
              </w:rPr>
            </w:pPr>
            <w:r>
              <w:rPr>
                <w:color w:val="1F497D" w:themeColor="text2"/>
              </w:rPr>
              <w:t>The Business also acknowledges the money laundering/terrorist financing risks associated with purchasers/potential purchaser and tenants particularly where high value monetary transactions and cash transactions are involved.</w:t>
            </w:r>
          </w:p>
          <w:p w:rsidR="00FD232D" w:rsidRDefault="00FD232D" w:rsidP="009C4AFF">
            <w:pPr>
              <w:rPr>
                <w:color w:val="1F497D" w:themeColor="text2"/>
              </w:rPr>
            </w:pPr>
          </w:p>
          <w:p w:rsidR="00FD232D" w:rsidRPr="007A0993" w:rsidRDefault="00FD232D" w:rsidP="009C4AFF">
            <w:pPr>
              <w:rPr>
                <w:color w:val="1F497D" w:themeColor="text2"/>
              </w:rPr>
            </w:pPr>
            <w:r>
              <w:rPr>
                <w:color w:val="1F497D" w:themeColor="text2"/>
              </w:rPr>
              <w:t xml:space="preserve">Where any client/customer is resident in a high-risk jurisdiction, they will be assessed as high risk and customer due diligence will be carried out accordingly. </w:t>
            </w:r>
          </w:p>
        </w:tc>
      </w:tr>
      <w:tr w:rsidR="00FD232D" w:rsidTr="009C4AFF">
        <w:tc>
          <w:tcPr>
            <w:tcW w:w="3794" w:type="dxa"/>
          </w:tcPr>
          <w:p w:rsidR="00FD232D" w:rsidRDefault="00FD232D" w:rsidP="009C4AFF">
            <w:r>
              <w:lastRenderedPageBreak/>
              <w:t>Countries in which the business operates</w:t>
            </w:r>
          </w:p>
        </w:tc>
        <w:tc>
          <w:tcPr>
            <w:tcW w:w="5386" w:type="dxa"/>
          </w:tcPr>
          <w:p w:rsidR="00FD232D" w:rsidRDefault="00FD232D" w:rsidP="009C4AFF">
            <w:pPr>
              <w:rPr>
                <w:color w:val="1F497D" w:themeColor="text2"/>
              </w:rPr>
            </w:pPr>
            <w:r>
              <w:rPr>
                <w:color w:val="1F497D" w:themeColor="text2"/>
              </w:rPr>
              <w:t>E.g.</w:t>
            </w:r>
          </w:p>
          <w:p w:rsidR="00FD232D" w:rsidRPr="00711E75" w:rsidRDefault="00FD232D" w:rsidP="00FD232D">
            <w:pPr>
              <w:pStyle w:val="ListParagraph"/>
              <w:numPr>
                <w:ilvl w:val="0"/>
                <w:numId w:val="13"/>
              </w:numPr>
              <w:rPr>
                <w:color w:val="1F497D" w:themeColor="text2"/>
              </w:rPr>
            </w:pPr>
            <w:r w:rsidRPr="00711E75">
              <w:rPr>
                <w:color w:val="1F497D" w:themeColor="text2"/>
              </w:rPr>
              <w:t>Republic of Ireland Only</w:t>
            </w:r>
          </w:p>
          <w:p w:rsidR="00FD232D" w:rsidRPr="00711E75" w:rsidRDefault="00FD232D" w:rsidP="00FD232D">
            <w:pPr>
              <w:pStyle w:val="ListParagraph"/>
              <w:numPr>
                <w:ilvl w:val="0"/>
                <w:numId w:val="13"/>
              </w:numPr>
              <w:rPr>
                <w:color w:val="1F497D" w:themeColor="text2"/>
              </w:rPr>
            </w:pPr>
            <w:r w:rsidRPr="00711E75">
              <w:rPr>
                <w:color w:val="1F497D" w:themeColor="text2"/>
              </w:rPr>
              <w:t>Republic of Ireland and Northern Ireland</w:t>
            </w:r>
          </w:p>
          <w:p w:rsidR="00FD232D" w:rsidRPr="00711E75" w:rsidRDefault="005739F6" w:rsidP="00FD232D">
            <w:pPr>
              <w:pStyle w:val="ListParagraph"/>
              <w:numPr>
                <w:ilvl w:val="0"/>
                <w:numId w:val="13"/>
              </w:numPr>
              <w:rPr>
                <w:color w:val="1F497D" w:themeColor="text2"/>
              </w:rPr>
            </w:pPr>
            <w:r w:rsidRPr="00711E75">
              <w:rPr>
                <w:color w:val="1F497D" w:themeColor="text2"/>
              </w:rPr>
              <w:t xml:space="preserve">Republic of </w:t>
            </w:r>
            <w:r w:rsidR="00FD232D" w:rsidRPr="00711E75">
              <w:rPr>
                <w:color w:val="1F497D" w:themeColor="text2"/>
              </w:rPr>
              <w:t>Ireland and Internationally</w:t>
            </w:r>
          </w:p>
        </w:tc>
        <w:tc>
          <w:tcPr>
            <w:tcW w:w="4994" w:type="dxa"/>
          </w:tcPr>
          <w:p w:rsidR="00FD232D" w:rsidRDefault="00FD232D" w:rsidP="009C4AFF">
            <w:pPr>
              <w:rPr>
                <w:color w:val="1F497D" w:themeColor="text2"/>
              </w:rPr>
            </w:pPr>
            <w:r>
              <w:rPr>
                <w:color w:val="1F497D" w:themeColor="text2"/>
              </w:rPr>
              <w:t>E.g.</w:t>
            </w:r>
          </w:p>
          <w:p w:rsidR="00FD232D" w:rsidRDefault="00FD232D" w:rsidP="009C4AFF">
            <w:pPr>
              <w:rPr>
                <w:color w:val="1F497D" w:themeColor="text2"/>
                <w:u w:val="single"/>
              </w:rPr>
            </w:pPr>
            <w:r>
              <w:rPr>
                <w:color w:val="1F497D" w:themeColor="text2"/>
                <w:u w:val="single"/>
              </w:rPr>
              <w:t>Evaluation:</w:t>
            </w:r>
          </w:p>
          <w:p w:rsidR="00FD232D" w:rsidRDefault="00FD232D" w:rsidP="009C4AFF">
            <w:pPr>
              <w:rPr>
                <w:color w:val="1F497D" w:themeColor="text2"/>
              </w:rPr>
            </w:pPr>
            <w:r>
              <w:rPr>
                <w:color w:val="1F497D" w:themeColor="text2"/>
              </w:rPr>
              <w:t>The business recognised the increased risk of Money Laundering/Terrorist Financing, where cross border/international services are provided.</w:t>
            </w:r>
          </w:p>
          <w:p w:rsidR="00FD232D" w:rsidRPr="002D5F31" w:rsidRDefault="00FD232D" w:rsidP="009C4AFF">
            <w:pPr>
              <w:rPr>
                <w:color w:val="1F497D" w:themeColor="text2"/>
              </w:rPr>
            </w:pPr>
          </w:p>
          <w:p w:rsidR="00FD232D" w:rsidRPr="002D5F31" w:rsidRDefault="00FD232D" w:rsidP="009C4AFF">
            <w:pPr>
              <w:rPr>
                <w:color w:val="1F497D" w:themeColor="text2"/>
                <w:u w:val="single"/>
              </w:rPr>
            </w:pPr>
            <w:r>
              <w:rPr>
                <w:color w:val="1F497D" w:themeColor="text2"/>
                <w:u w:val="single"/>
              </w:rPr>
              <w:t>Control(s):</w:t>
            </w:r>
          </w:p>
          <w:p w:rsidR="00FD232D" w:rsidRPr="00B84C9F" w:rsidRDefault="00FD232D" w:rsidP="009C4AFF">
            <w:pPr>
              <w:rPr>
                <w:color w:val="1F497D" w:themeColor="text2"/>
              </w:rPr>
            </w:pPr>
            <w:r>
              <w:rPr>
                <w:color w:val="1F497D" w:themeColor="text2"/>
              </w:rPr>
              <w:t xml:space="preserve">In respect of any cross border or international provision of services, increased measures will be </w:t>
            </w:r>
            <w:r>
              <w:rPr>
                <w:color w:val="1F497D" w:themeColor="text2"/>
              </w:rPr>
              <w:lastRenderedPageBreak/>
              <w:t>taken to carry out client risk assessments and customer due diligence as appropriate.</w:t>
            </w:r>
          </w:p>
        </w:tc>
      </w:tr>
      <w:tr w:rsidR="00FD232D" w:rsidTr="009C4AFF">
        <w:tc>
          <w:tcPr>
            <w:tcW w:w="3794" w:type="dxa"/>
          </w:tcPr>
          <w:p w:rsidR="00FD232D" w:rsidRDefault="00FD232D" w:rsidP="009C4AFF">
            <w:r>
              <w:lastRenderedPageBreak/>
              <w:t>Types of monetary transactions carried out in relation to the business</w:t>
            </w:r>
          </w:p>
        </w:tc>
        <w:tc>
          <w:tcPr>
            <w:tcW w:w="5386" w:type="dxa"/>
          </w:tcPr>
          <w:p w:rsidR="00FD232D" w:rsidRDefault="00FD232D" w:rsidP="009C4AFF">
            <w:pPr>
              <w:rPr>
                <w:color w:val="1F497D" w:themeColor="text2"/>
              </w:rPr>
            </w:pPr>
            <w:r>
              <w:rPr>
                <w:color w:val="1F497D" w:themeColor="text2"/>
              </w:rPr>
              <w:t>E.g.</w:t>
            </w:r>
          </w:p>
          <w:p w:rsidR="00FD232D" w:rsidRPr="004A343E" w:rsidRDefault="00FD232D" w:rsidP="00FD232D">
            <w:pPr>
              <w:pStyle w:val="ListParagraph"/>
              <w:numPr>
                <w:ilvl w:val="0"/>
                <w:numId w:val="13"/>
              </w:numPr>
              <w:rPr>
                <w:color w:val="1F497D" w:themeColor="text2"/>
              </w:rPr>
            </w:pPr>
            <w:r w:rsidRPr="004A343E">
              <w:rPr>
                <w:color w:val="1F497D" w:themeColor="text2"/>
              </w:rPr>
              <w:t>Receipt of holding deposits/payments for property</w:t>
            </w:r>
          </w:p>
          <w:p w:rsidR="00FD232D" w:rsidRDefault="00FD232D" w:rsidP="00FD232D">
            <w:pPr>
              <w:pStyle w:val="ListParagraph"/>
              <w:numPr>
                <w:ilvl w:val="0"/>
                <w:numId w:val="13"/>
              </w:numPr>
              <w:rPr>
                <w:color w:val="1F497D" w:themeColor="text2"/>
              </w:rPr>
            </w:pPr>
            <w:r w:rsidRPr="004A343E">
              <w:rPr>
                <w:color w:val="1F497D" w:themeColor="text2"/>
              </w:rPr>
              <w:t>Transfers of holding deposits/proceeds of sale to the client</w:t>
            </w:r>
          </w:p>
          <w:p w:rsidR="004B38FC" w:rsidRPr="004A343E" w:rsidRDefault="004B38FC" w:rsidP="00FD232D">
            <w:pPr>
              <w:pStyle w:val="ListParagraph"/>
              <w:numPr>
                <w:ilvl w:val="0"/>
                <w:numId w:val="13"/>
              </w:numPr>
              <w:rPr>
                <w:color w:val="1F497D" w:themeColor="text2"/>
              </w:rPr>
            </w:pPr>
            <w:r>
              <w:rPr>
                <w:color w:val="1F497D" w:themeColor="text2"/>
              </w:rPr>
              <w:t>Receipt of rents from tenants</w:t>
            </w:r>
          </w:p>
          <w:p w:rsidR="00FD232D" w:rsidRPr="004A343E" w:rsidRDefault="00FD232D" w:rsidP="00FD232D">
            <w:pPr>
              <w:pStyle w:val="ListParagraph"/>
              <w:numPr>
                <w:ilvl w:val="0"/>
                <w:numId w:val="13"/>
              </w:numPr>
              <w:rPr>
                <w:color w:val="1F497D" w:themeColor="text2"/>
              </w:rPr>
            </w:pPr>
            <w:r w:rsidRPr="004A343E">
              <w:rPr>
                <w:color w:val="1F497D" w:themeColor="text2"/>
              </w:rPr>
              <w:t>Receipt of fees from client</w:t>
            </w:r>
          </w:p>
          <w:p w:rsidR="00FD232D" w:rsidRPr="004A343E" w:rsidRDefault="00FD232D" w:rsidP="00FD232D">
            <w:pPr>
              <w:pStyle w:val="ListParagraph"/>
              <w:numPr>
                <w:ilvl w:val="0"/>
                <w:numId w:val="13"/>
              </w:numPr>
              <w:rPr>
                <w:color w:val="1F497D" w:themeColor="text2"/>
              </w:rPr>
            </w:pPr>
            <w:r w:rsidRPr="004A343E">
              <w:rPr>
                <w:color w:val="1F497D" w:themeColor="text2"/>
              </w:rPr>
              <w:t>Retention of fees from holding deposits/the proceeds of sale of property</w:t>
            </w:r>
          </w:p>
        </w:tc>
        <w:tc>
          <w:tcPr>
            <w:tcW w:w="4994" w:type="dxa"/>
          </w:tcPr>
          <w:p w:rsidR="00FD232D" w:rsidRDefault="00FD232D" w:rsidP="009C4AFF">
            <w:pPr>
              <w:rPr>
                <w:color w:val="1F497D" w:themeColor="text2"/>
              </w:rPr>
            </w:pPr>
            <w:r>
              <w:rPr>
                <w:color w:val="1F497D" w:themeColor="text2"/>
              </w:rPr>
              <w:t>E.g.</w:t>
            </w:r>
          </w:p>
          <w:p w:rsidR="00FD232D" w:rsidRDefault="00FD232D" w:rsidP="009C4AFF">
            <w:pPr>
              <w:rPr>
                <w:color w:val="1F497D" w:themeColor="text2"/>
                <w:u w:val="single"/>
              </w:rPr>
            </w:pPr>
            <w:r>
              <w:rPr>
                <w:color w:val="1F497D" w:themeColor="text2"/>
                <w:u w:val="single"/>
              </w:rPr>
              <w:t>Evaluation:</w:t>
            </w:r>
          </w:p>
          <w:p w:rsidR="00FD232D" w:rsidRPr="002D5F31" w:rsidRDefault="00FD232D" w:rsidP="009C4AFF">
            <w:pPr>
              <w:rPr>
                <w:color w:val="1F497D" w:themeColor="text2"/>
              </w:rPr>
            </w:pPr>
            <w:r>
              <w:rPr>
                <w:color w:val="1F497D" w:themeColor="text2"/>
              </w:rPr>
              <w:t xml:space="preserve">Cash based transactions pose the highest risk in relation to money laundering and terrorist financing. </w:t>
            </w:r>
          </w:p>
          <w:p w:rsidR="00FD232D" w:rsidRDefault="00FD232D" w:rsidP="009C4AFF">
            <w:pPr>
              <w:rPr>
                <w:color w:val="1F497D" w:themeColor="text2"/>
                <w:u w:val="single"/>
              </w:rPr>
            </w:pPr>
          </w:p>
          <w:p w:rsidR="00FD232D" w:rsidRPr="002D5F31" w:rsidRDefault="00FD232D" w:rsidP="009C4AFF">
            <w:pPr>
              <w:rPr>
                <w:color w:val="1F497D" w:themeColor="text2"/>
                <w:u w:val="single"/>
              </w:rPr>
            </w:pPr>
            <w:r>
              <w:rPr>
                <w:color w:val="1F497D" w:themeColor="text2"/>
                <w:u w:val="single"/>
              </w:rPr>
              <w:t>Control(s):</w:t>
            </w:r>
          </w:p>
          <w:p w:rsidR="00FD232D" w:rsidRDefault="00FD232D" w:rsidP="009C4AFF">
            <w:pPr>
              <w:rPr>
                <w:color w:val="1F497D" w:themeColor="text2"/>
              </w:rPr>
            </w:pPr>
            <w:r>
              <w:rPr>
                <w:color w:val="1F497D" w:themeColor="text2"/>
              </w:rPr>
              <w:t xml:space="preserve">Ongoing monitoring will be carried out on monetary transactions with particular attention given to high value and cash transactions. </w:t>
            </w:r>
          </w:p>
          <w:p w:rsidR="00FD232D" w:rsidRDefault="00FD232D" w:rsidP="009C4AFF">
            <w:pPr>
              <w:rPr>
                <w:color w:val="1F497D" w:themeColor="text2"/>
              </w:rPr>
            </w:pPr>
          </w:p>
          <w:p w:rsidR="00FD232D" w:rsidRPr="00B84C9F" w:rsidRDefault="007D5A2B" w:rsidP="007D5A2B">
            <w:pPr>
              <w:rPr>
                <w:color w:val="1F497D" w:themeColor="text2"/>
              </w:rPr>
            </w:pPr>
            <w:r>
              <w:rPr>
                <w:color w:val="1F497D" w:themeColor="text2"/>
              </w:rPr>
              <w:t xml:space="preserve">The business has registered with </w:t>
            </w:r>
            <w:proofErr w:type="spellStart"/>
            <w:r w:rsidR="00FD232D">
              <w:rPr>
                <w:color w:val="1F497D" w:themeColor="text2"/>
              </w:rPr>
              <w:t>GoAML</w:t>
            </w:r>
            <w:proofErr w:type="spellEnd"/>
            <w:r w:rsidR="00FD232D">
              <w:rPr>
                <w:color w:val="1F497D" w:themeColor="text2"/>
              </w:rPr>
              <w:t xml:space="preserve"> and </w:t>
            </w:r>
            <w:r>
              <w:rPr>
                <w:color w:val="1F497D" w:themeColor="text2"/>
              </w:rPr>
              <w:t xml:space="preserve">ROS, and </w:t>
            </w:r>
            <w:r w:rsidR="00FD232D">
              <w:rPr>
                <w:color w:val="1F497D" w:themeColor="text2"/>
              </w:rPr>
              <w:t>where the business becomes aware of a transaction that is of an unusual or suspicious nature, a suspicious transaction report (STR) will be made to the Revenue and An Garda Síochána.</w:t>
            </w:r>
          </w:p>
        </w:tc>
      </w:tr>
      <w:tr w:rsidR="00790568" w:rsidTr="009C4AFF">
        <w:tc>
          <w:tcPr>
            <w:tcW w:w="3794" w:type="dxa"/>
          </w:tcPr>
          <w:p w:rsidR="00790568" w:rsidRDefault="00790568" w:rsidP="009C4AFF">
            <w:r w:rsidRPr="00C716C3">
              <w:rPr>
                <w:color w:val="365F91" w:themeColor="accent1" w:themeShade="BF"/>
              </w:rPr>
              <w:t>Any other Risk Factor(s) deemed relevant to the business</w:t>
            </w:r>
          </w:p>
        </w:tc>
        <w:tc>
          <w:tcPr>
            <w:tcW w:w="5386" w:type="dxa"/>
          </w:tcPr>
          <w:p w:rsidR="00790568" w:rsidRDefault="00790568" w:rsidP="009C4AFF">
            <w:pPr>
              <w:rPr>
                <w:color w:val="1F497D" w:themeColor="text2"/>
              </w:rPr>
            </w:pPr>
          </w:p>
        </w:tc>
        <w:tc>
          <w:tcPr>
            <w:tcW w:w="4994" w:type="dxa"/>
          </w:tcPr>
          <w:p w:rsidR="00790568" w:rsidRDefault="00790568" w:rsidP="009C4AFF">
            <w:pPr>
              <w:rPr>
                <w:color w:val="1F497D" w:themeColor="text2"/>
              </w:rPr>
            </w:pPr>
          </w:p>
        </w:tc>
      </w:tr>
    </w:tbl>
    <w:p w:rsidR="00FD232D" w:rsidRDefault="00FD232D" w:rsidP="00FD232D"/>
    <w:p w:rsidR="00FD232D" w:rsidRDefault="00FD232D" w:rsidP="00FD232D"/>
    <w:p w:rsidR="00FD232D" w:rsidRDefault="00FD232D" w:rsidP="00FD232D">
      <w:pPr>
        <w:rPr>
          <w:b/>
        </w:rPr>
      </w:pPr>
      <w:r>
        <w:rPr>
          <w:b/>
        </w:rPr>
        <w:t>Overall Conclusion:</w:t>
      </w:r>
    </w:p>
    <w:p w:rsidR="0014439A" w:rsidRDefault="00FD232D" w:rsidP="00FD232D">
      <w:pPr>
        <w:rPr>
          <w:b/>
        </w:rPr>
      </w:pPr>
      <w:r>
        <w:t xml:space="preserve">Considering the risk factors identified in this assessment and the controls in place to mitigate such risks where possible, the overall risk of Money Laundering/Terrorist Financing to this business is considered </w:t>
      </w:r>
      <w:r w:rsidRPr="002C009C">
        <w:rPr>
          <w:b/>
          <w:color w:val="1F497D" w:themeColor="text2"/>
        </w:rPr>
        <w:t>Low/</w:t>
      </w:r>
      <w:r>
        <w:rPr>
          <w:b/>
          <w:color w:val="1F497D" w:themeColor="text2"/>
        </w:rPr>
        <w:t>Low-Medium/Medium/Medium-High</w:t>
      </w:r>
      <w:r w:rsidRPr="002C009C">
        <w:rPr>
          <w:b/>
          <w:color w:val="1F497D" w:themeColor="text2"/>
        </w:rPr>
        <w:t>/High</w:t>
      </w:r>
      <w:r>
        <w:rPr>
          <w:b/>
        </w:rPr>
        <w:t>.</w:t>
      </w:r>
    </w:p>
    <w:p w:rsidR="0014439A" w:rsidRDefault="0014439A" w:rsidP="00FD232D">
      <w:pPr>
        <w:rPr>
          <w:b/>
        </w:rPr>
        <w:sectPr w:rsidR="0014439A" w:rsidSect="00FD232D">
          <w:headerReference w:type="even" r:id="rId11"/>
          <w:headerReference w:type="default" r:id="rId12"/>
          <w:headerReference w:type="first" r:id="rId13"/>
          <w:footerReference w:type="first" r:id="rId14"/>
          <w:pgSz w:w="16838" w:h="11906" w:orient="landscape"/>
          <w:pgMar w:top="1440" w:right="1440" w:bottom="1440" w:left="1440" w:header="709" w:footer="709" w:gutter="0"/>
          <w:cols w:space="708"/>
          <w:titlePg/>
          <w:docGrid w:linePitch="360"/>
        </w:sectPr>
      </w:pPr>
      <w:r>
        <w:rPr>
          <w:b/>
        </w:rPr>
        <w:br w:type="page"/>
      </w:r>
    </w:p>
    <w:p w:rsidR="0014439A" w:rsidRPr="0014439A" w:rsidRDefault="0014439A" w:rsidP="0014439A">
      <w:pPr>
        <w:pBdr>
          <w:top w:val="single" w:sz="4" w:space="0" w:color="000000"/>
          <w:left w:val="single" w:sz="4" w:space="0" w:color="000000"/>
          <w:bottom w:val="single" w:sz="4" w:space="0" w:color="000000"/>
          <w:right w:val="single" w:sz="4" w:space="0" w:color="000000"/>
        </w:pBdr>
        <w:shd w:val="clear" w:color="auto" w:fill="D9D9D9"/>
        <w:spacing w:after="0" w:line="259" w:lineRule="auto"/>
        <w:ind w:left="786" w:right="128"/>
        <w:jc w:val="center"/>
        <w:rPr>
          <w:rFonts w:ascii="Garamond" w:eastAsia="Garamond" w:hAnsi="Garamond" w:cs="Garamond"/>
          <w:color w:val="000000"/>
          <w:lang w:eastAsia="en-IE"/>
        </w:rPr>
      </w:pPr>
      <w:r w:rsidRPr="0014439A">
        <w:rPr>
          <w:rFonts w:ascii="Garamond" w:eastAsia="Garamond" w:hAnsi="Garamond" w:cs="Garamond"/>
          <w:b/>
          <w:color w:val="000000"/>
          <w:lang w:eastAsia="en-IE"/>
        </w:rPr>
        <w:lastRenderedPageBreak/>
        <w:t>CLIENT/CUSTOMER DUE DILIGENCE REPORT</w:t>
      </w:r>
    </w:p>
    <w:p w:rsidR="0014439A" w:rsidRPr="0014439A" w:rsidRDefault="0014439A" w:rsidP="0014439A">
      <w:pPr>
        <w:pBdr>
          <w:top w:val="single" w:sz="4" w:space="0" w:color="000000"/>
          <w:left w:val="single" w:sz="4" w:space="0" w:color="000000"/>
          <w:bottom w:val="single" w:sz="4" w:space="0" w:color="000000"/>
          <w:right w:val="single" w:sz="4" w:space="0" w:color="000000"/>
        </w:pBdr>
        <w:shd w:val="clear" w:color="auto" w:fill="D9D9D9"/>
        <w:spacing w:after="7" w:line="259" w:lineRule="auto"/>
        <w:ind w:left="786" w:right="128"/>
        <w:jc w:val="center"/>
        <w:rPr>
          <w:rFonts w:ascii="Garamond" w:eastAsia="Garamond" w:hAnsi="Garamond" w:cs="Garamond"/>
          <w:b/>
          <w:color w:val="000000"/>
          <w:lang w:eastAsia="en-IE"/>
        </w:rPr>
      </w:pPr>
      <w:r w:rsidRPr="0014439A">
        <w:rPr>
          <w:rFonts w:ascii="Garamond" w:eastAsia="Garamond" w:hAnsi="Garamond" w:cs="Garamond"/>
          <w:b/>
          <w:color w:val="000000"/>
          <w:lang w:eastAsia="en-IE"/>
        </w:rPr>
        <w:t xml:space="preserve">In respect of a Client who is an </w:t>
      </w:r>
      <w:r w:rsidRPr="0014439A">
        <w:rPr>
          <w:rFonts w:ascii="Garamond" w:eastAsia="Garamond" w:hAnsi="Garamond" w:cs="Garamond"/>
          <w:b/>
          <w:color w:val="000000"/>
          <w:u w:val="single"/>
          <w:lang w:eastAsia="en-IE"/>
        </w:rPr>
        <w:t>Individual</w:t>
      </w:r>
    </w:p>
    <w:p w:rsidR="0014439A" w:rsidRPr="0014439A" w:rsidRDefault="0014439A" w:rsidP="0014439A">
      <w:pPr>
        <w:spacing w:after="0" w:line="259" w:lineRule="auto"/>
        <w:rPr>
          <w:rFonts w:ascii="Garamond" w:eastAsia="Garamond" w:hAnsi="Garamond" w:cs="Garamond"/>
          <w:color w:val="000000"/>
          <w:lang w:eastAsia="en-IE"/>
        </w:rPr>
      </w:pPr>
    </w:p>
    <w:p w:rsidR="0014439A" w:rsidRPr="0014439A" w:rsidRDefault="0014439A" w:rsidP="0014439A">
      <w:pPr>
        <w:keepNext/>
        <w:keepLines/>
        <w:spacing w:after="11" w:line="249" w:lineRule="auto"/>
        <w:ind w:left="486" w:hanging="10"/>
        <w:outlineLvl w:val="0"/>
        <w:rPr>
          <w:rFonts w:ascii="Garamond" w:eastAsia="Garamond" w:hAnsi="Garamond" w:cs="Garamond"/>
          <w:b/>
          <w:color w:val="000000"/>
          <w:sz w:val="24"/>
          <w:u w:val="single" w:color="000000"/>
          <w:lang w:eastAsia="en-IE"/>
        </w:rPr>
      </w:pPr>
      <w:r w:rsidRPr="0014439A">
        <w:rPr>
          <w:rFonts w:ascii="Garamond" w:eastAsia="Garamond" w:hAnsi="Garamond" w:cs="Garamond"/>
          <w:b/>
          <w:color w:val="000000"/>
          <w:sz w:val="24"/>
          <w:u w:val="single" w:color="000000"/>
          <w:lang w:eastAsia="en-IE"/>
        </w:rPr>
        <w:t>Part 1: Name and details of Client</w:t>
      </w:r>
      <w:r w:rsidRPr="0014439A">
        <w:rPr>
          <w:rFonts w:ascii="Garamond" w:eastAsia="Garamond" w:hAnsi="Garamond" w:cs="Garamond"/>
          <w:b/>
          <w:color w:val="000000"/>
          <w:sz w:val="24"/>
          <w:u w:color="000000"/>
          <w:lang w:eastAsia="en-IE"/>
        </w:rPr>
        <w:t xml:space="preserve"> </w:t>
      </w:r>
    </w:p>
    <w:p w:rsidR="0014439A" w:rsidRPr="0014439A" w:rsidRDefault="0014439A" w:rsidP="0014439A">
      <w:pPr>
        <w:spacing w:after="5" w:line="249" w:lineRule="auto"/>
        <w:ind w:left="486" w:hanging="10"/>
        <w:rPr>
          <w:rFonts w:ascii="Garamond" w:eastAsia="Garamond" w:hAnsi="Garamond" w:cs="Garamond"/>
          <w:color w:val="000000"/>
          <w:lang w:eastAsia="en-IE"/>
        </w:rPr>
      </w:pPr>
      <w:r w:rsidRPr="0014439A">
        <w:rPr>
          <w:rFonts w:ascii="Garamond" w:eastAsia="Garamond" w:hAnsi="Garamond" w:cs="Garamond"/>
          <w:noProof/>
          <w:color w:val="000000"/>
          <w:lang w:eastAsia="en-IE"/>
        </w:rPr>
        <mc:AlternateContent>
          <mc:Choice Requires="wps">
            <w:drawing>
              <wp:anchor distT="0" distB="0" distL="114300" distR="114300" simplePos="0" relativeHeight="251659264" behindDoc="0" locked="0" layoutInCell="1" allowOverlap="1" wp14:anchorId="5623C2C3" wp14:editId="34F38B68">
                <wp:simplePos x="0" y="0"/>
                <wp:positionH relativeFrom="column">
                  <wp:posOffset>1400175</wp:posOffset>
                </wp:positionH>
                <wp:positionV relativeFrom="paragraph">
                  <wp:posOffset>5080</wp:posOffset>
                </wp:positionV>
                <wp:extent cx="4305300" cy="2095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4305300"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005F5" id="Rectangle 1" o:spid="_x0000_s1026" style="position:absolute;margin-left:110.25pt;margin-top:.4pt;width:339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" fillcolor="window" strokecolor="windowText" strokeweight="1pt"/>
            </w:pict>
          </mc:Fallback>
        </mc:AlternateContent>
      </w:r>
      <w:r w:rsidRPr="0014439A">
        <w:rPr>
          <w:rFonts w:ascii="Garamond" w:eastAsia="Garamond" w:hAnsi="Garamond" w:cs="Garamond"/>
          <w:color w:val="000000"/>
          <w:lang w:eastAsia="en-IE"/>
        </w:rPr>
        <w:t xml:space="preserve">Full name: </w:t>
      </w:r>
    </w:p>
    <w:p w:rsidR="0014439A" w:rsidRPr="0014439A" w:rsidRDefault="0014439A" w:rsidP="0014439A">
      <w:pPr>
        <w:spacing w:after="0" w:line="259" w:lineRule="auto"/>
        <w:ind w:left="491"/>
        <w:rPr>
          <w:rFonts w:ascii="Garamond" w:eastAsia="Garamond" w:hAnsi="Garamond" w:cs="Garamond"/>
          <w:color w:val="000000"/>
          <w:lang w:eastAsia="en-IE"/>
        </w:rPr>
      </w:pPr>
      <w:r w:rsidRPr="0014439A">
        <w:rPr>
          <w:rFonts w:ascii="Garamond" w:eastAsia="Garamond" w:hAnsi="Garamond" w:cs="Garamond"/>
          <w:noProof/>
          <w:color w:val="000000"/>
          <w:lang w:eastAsia="en-IE"/>
        </w:rPr>
        <mc:AlternateContent>
          <mc:Choice Requires="wps">
            <w:drawing>
              <wp:anchor distT="0" distB="0" distL="114300" distR="114300" simplePos="0" relativeHeight="251660288" behindDoc="0" locked="0" layoutInCell="1" allowOverlap="1" wp14:anchorId="7E37E314" wp14:editId="410F6F5A">
                <wp:simplePos x="0" y="0"/>
                <wp:positionH relativeFrom="margin">
                  <wp:posOffset>1400176</wp:posOffset>
                </wp:positionH>
                <wp:positionV relativeFrom="paragraph">
                  <wp:posOffset>172720</wp:posOffset>
                </wp:positionV>
                <wp:extent cx="4305300" cy="4857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4305300" cy="485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32781" id="Rectangle 2" o:spid="_x0000_s1026" style="position:absolute;margin-left:110.25pt;margin-top:13.6pt;width:339pt;height:3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" fillcolor="window" strokecolor="windowText" strokeweight="1pt">
                <w10:wrap anchorx="margin"/>
              </v:rect>
            </w:pict>
          </mc:Fallback>
        </mc:AlternateContent>
      </w:r>
      <w:r w:rsidRPr="0014439A">
        <w:rPr>
          <w:rFonts w:ascii="Garamond" w:eastAsia="Garamond" w:hAnsi="Garamond" w:cs="Garamond"/>
          <w:color w:val="000000"/>
          <w:lang w:eastAsia="en-IE"/>
        </w:rPr>
        <w:t xml:space="preserve"> </w:t>
      </w:r>
    </w:p>
    <w:p w:rsidR="0014439A" w:rsidRPr="0014439A" w:rsidRDefault="00263FE6" w:rsidP="0014439A">
      <w:pPr>
        <w:spacing w:after="5" w:line="249" w:lineRule="auto"/>
        <w:ind w:left="486" w:hanging="10"/>
        <w:rPr>
          <w:rFonts w:ascii="Garamond" w:eastAsia="Garamond" w:hAnsi="Garamond" w:cs="Garamond"/>
          <w:color w:val="000000"/>
          <w:lang w:eastAsia="en-IE"/>
        </w:rPr>
      </w:pPr>
      <w:r>
        <w:rPr>
          <w:rFonts w:ascii="Garamond" w:eastAsia="Garamond" w:hAnsi="Garamond" w:cs="Garamond"/>
          <w:color w:val="000000"/>
          <w:lang w:eastAsia="en-IE"/>
        </w:rPr>
        <w:t>Home Address</w:t>
      </w:r>
      <w:r w:rsidR="0014439A" w:rsidRPr="0014439A">
        <w:rPr>
          <w:rFonts w:ascii="Garamond" w:eastAsia="Garamond" w:hAnsi="Garamond" w:cs="Garamond"/>
          <w:color w:val="000000"/>
          <w:lang w:eastAsia="en-IE"/>
        </w:rPr>
        <w:t xml:space="preserve">: </w:t>
      </w:r>
      <w:r w:rsidR="0014439A" w:rsidRPr="0014439A">
        <w:rPr>
          <w:rFonts w:ascii="Garamond" w:eastAsia="Garamond" w:hAnsi="Garamond" w:cs="Garamond"/>
          <w:color w:val="000000"/>
          <w:lang w:eastAsia="en-IE"/>
        </w:rPr>
        <w:tab/>
      </w:r>
      <w:r w:rsidR="0014439A" w:rsidRPr="0014439A">
        <w:rPr>
          <w:rFonts w:ascii="Garamond" w:eastAsia="Garamond" w:hAnsi="Garamond" w:cs="Garamond"/>
          <w:color w:val="000000"/>
          <w:lang w:eastAsia="en-IE"/>
        </w:rPr>
        <w:tab/>
      </w:r>
      <w:r w:rsidR="0014439A" w:rsidRPr="0014439A">
        <w:rPr>
          <w:rFonts w:ascii="Garamond" w:eastAsia="Garamond" w:hAnsi="Garamond" w:cs="Garamond"/>
          <w:color w:val="000000"/>
          <w:lang w:eastAsia="en-IE"/>
        </w:rPr>
        <w:tab/>
      </w:r>
    </w:p>
    <w:p w:rsidR="0014439A" w:rsidRPr="0014439A" w:rsidRDefault="0014439A" w:rsidP="0014439A">
      <w:pPr>
        <w:spacing w:after="0" w:line="259" w:lineRule="auto"/>
        <w:ind w:left="491"/>
        <w:rPr>
          <w:rFonts w:ascii="Garamond" w:eastAsia="Garamond" w:hAnsi="Garamond" w:cs="Garamond"/>
          <w:color w:val="000000"/>
          <w:lang w:eastAsia="en-IE"/>
        </w:rPr>
      </w:pPr>
      <w:r w:rsidRPr="0014439A">
        <w:rPr>
          <w:rFonts w:ascii="Garamond" w:eastAsia="Garamond" w:hAnsi="Garamond" w:cs="Garamond"/>
          <w:color w:val="000000"/>
          <w:lang w:eastAsia="en-IE"/>
        </w:rPr>
        <w:t xml:space="preserve"> </w:t>
      </w:r>
    </w:p>
    <w:p w:rsidR="0014439A" w:rsidRPr="0014439A" w:rsidRDefault="0014439A" w:rsidP="0014439A">
      <w:pPr>
        <w:keepNext/>
        <w:keepLines/>
        <w:spacing w:after="11" w:line="249" w:lineRule="auto"/>
        <w:ind w:left="486" w:hanging="10"/>
        <w:outlineLvl w:val="0"/>
        <w:rPr>
          <w:rFonts w:ascii="Garamond" w:eastAsia="Garamond" w:hAnsi="Garamond" w:cs="Garamond"/>
          <w:b/>
          <w:color w:val="000000"/>
          <w:sz w:val="24"/>
          <w:u w:val="single" w:color="000000"/>
          <w:lang w:eastAsia="en-IE"/>
        </w:rPr>
      </w:pPr>
    </w:p>
    <w:p w:rsidR="0014439A" w:rsidRPr="0014439A" w:rsidRDefault="0014439A" w:rsidP="0014439A">
      <w:pPr>
        <w:keepNext/>
        <w:keepLines/>
        <w:spacing w:after="11" w:line="249" w:lineRule="auto"/>
        <w:ind w:left="486" w:hanging="10"/>
        <w:outlineLvl w:val="0"/>
        <w:rPr>
          <w:rFonts w:ascii="Garamond" w:eastAsia="Garamond" w:hAnsi="Garamond" w:cs="Garamond"/>
          <w:b/>
          <w:color w:val="000000"/>
          <w:sz w:val="24"/>
          <w:u w:val="single" w:color="000000"/>
          <w:lang w:eastAsia="en-IE"/>
        </w:rPr>
      </w:pPr>
      <w:r w:rsidRPr="0014439A">
        <w:rPr>
          <w:rFonts w:ascii="Garamond" w:eastAsia="Garamond" w:hAnsi="Garamond" w:cs="Garamond"/>
          <w:b/>
          <w:color w:val="000000"/>
          <w:sz w:val="24"/>
          <w:u w:val="single" w:color="000000"/>
          <w:lang w:eastAsia="en-IE"/>
        </w:rPr>
        <w:t>Part 2: Risk Assessment</w:t>
      </w:r>
      <w:r w:rsidRPr="0014439A">
        <w:rPr>
          <w:rFonts w:ascii="Garamond" w:eastAsia="Garamond" w:hAnsi="Garamond" w:cs="Garamond"/>
          <w:b/>
          <w:color w:val="000000"/>
          <w:sz w:val="24"/>
          <w:u w:color="000000"/>
          <w:lang w:eastAsia="en-IE"/>
        </w:rPr>
        <w:t xml:space="preserve"> </w:t>
      </w:r>
    </w:p>
    <w:p w:rsidR="0014439A" w:rsidRPr="0014439A" w:rsidRDefault="0014439A" w:rsidP="0014439A">
      <w:pPr>
        <w:spacing w:after="0" w:line="240" w:lineRule="auto"/>
        <w:ind w:left="493"/>
        <w:rPr>
          <w:rFonts w:ascii="Garamond" w:eastAsia="Garamond" w:hAnsi="Garamond" w:cs="Garamond"/>
          <w:color w:val="000000"/>
          <w:lang w:eastAsia="en-IE"/>
        </w:rPr>
      </w:pPr>
      <w:r w:rsidRPr="0014439A">
        <w:rPr>
          <w:rFonts w:ascii="Garamond" w:eastAsia="Garamond" w:hAnsi="Garamond" w:cs="Garamond"/>
          <w:color w:val="000000"/>
          <w:lang w:eastAsia="en-IE"/>
        </w:rPr>
        <w:t>Following a risk assessment, carried out in accordance with the business’s Anti-Money Laundering (AML) Policies and Procedures, and taking into account all risk factors identified therein;</w:t>
      </w:r>
    </w:p>
    <w:p w:rsidR="0014439A" w:rsidRPr="0014439A" w:rsidRDefault="0014439A" w:rsidP="0014439A">
      <w:pPr>
        <w:spacing w:after="0" w:line="240" w:lineRule="auto"/>
        <w:ind w:left="493"/>
        <w:rPr>
          <w:rFonts w:ascii="Garamond" w:eastAsia="Garamond" w:hAnsi="Garamond" w:cs="Garamond"/>
          <w:color w:val="000000"/>
          <w:lang w:eastAsia="en-IE"/>
        </w:rPr>
      </w:pPr>
    </w:p>
    <w:p w:rsidR="0014439A" w:rsidRPr="0014439A" w:rsidRDefault="0014439A" w:rsidP="0014439A">
      <w:pPr>
        <w:spacing w:after="0" w:line="360" w:lineRule="auto"/>
        <w:ind w:left="493"/>
        <w:rPr>
          <w:rFonts w:ascii="Garamond" w:eastAsia="Garamond" w:hAnsi="Garamond" w:cs="Garamond"/>
          <w:color w:val="000000"/>
          <w:lang w:eastAsia="en-IE"/>
        </w:rPr>
      </w:pPr>
      <w:r w:rsidRPr="0014439A">
        <w:rPr>
          <w:rFonts w:ascii="Garamond" w:eastAsia="Garamond" w:hAnsi="Garamond" w:cs="Garamond"/>
          <w:noProof/>
          <w:color w:val="000000"/>
          <w:lang w:eastAsia="en-IE"/>
        </w:rPr>
        <mc:AlternateContent>
          <mc:Choice Requires="wps">
            <w:drawing>
              <wp:anchor distT="0" distB="0" distL="114300" distR="114300" simplePos="0" relativeHeight="251662336" behindDoc="0" locked="0" layoutInCell="1" allowOverlap="1" wp14:anchorId="082F978E" wp14:editId="24D5DD7B">
                <wp:simplePos x="0" y="0"/>
                <wp:positionH relativeFrom="column">
                  <wp:posOffset>3314700</wp:posOffset>
                </wp:positionH>
                <wp:positionV relativeFrom="paragraph">
                  <wp:posOffset>28575</wp:posOffset>
                </wp:positionV>
                <wp:extent cx="152400" cy="1238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5240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E7D876" id="Rectangle 8" o:spid="_x0000_s1026" style="position:absolute;margin-left:261pt;margin-top:2.25pt;width:12pt;height: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" filled="f" strokecolor="windowText" strokeweight="1pt"/>
            </w:pict>
          </mc:Fallback>
        </mc:AlternateContent>
      </w:r>
      <w:r w:rsidRPr="0014439A">
        <w:rPr>
          <w:rFonts w:ascii="Garamond" w:eastAsia="Garamond" w:hAnsi="Garamond" w:cs="Garamond"/>
          <w:noProof/>
          <w:color w:val="000000"/>
          <w:lang w:eastAsia="en-IE"/>
        </w:rPr>
        <mc:AlternateContent>
          <mc:Choice Requires="wps">
            <w:drawing>
              <wp:anchor distT="0" distB="0" distL="114300" distR="114300" simplePos="0" relativeHeight="251663360" behindDoc="0" locked="0" layoutInCell="1" allowOverlap="1" wp14:anchorId="3B9E88AF" wp14:editId="4BEE629D">
                <wp:simplePos x="0" y="0"/>
                <wp:positionH relativeFrom="column">
                  <wp:posOffset>4914900</wp:posOffset>
                </wp:positionH>
                <wp:positionV relativeFrom="paragraph">
                  <wp:posOffset>27940</wp:posOffset>
                </wp:positionV>
                <wp:extent cx="152400" cy="1238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5240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B2B9EC" id="Rectangle 9" o:spid="_x0000_s1026" style="position:absolute;margin-left:387pt;margin-top:2.2pt;width:12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" filled="f" strokecolor="windowText" strokeweight="1pt"/>
            </w:pict>
          </mc:Fallback>
        </mc:AlternateContent>
      </w:r>
      <w:r w:rsidRPr="0014439A">
        <w:rPr>
          <w:rFonts w:ascii="Garamond" w:eastAsia="Garamond" w:hAnsi="Garamond" w:cs="Garamond"/>
          <w:noProof/>
          <w:color w:val="000000"/>
          <w:lang w:eastAsia="en-IE"/>
        </w:rPr>
        <mc:AlternateContent>
          <mc:Choice Requires="wps">
            <w:drawing>
              <wp:anchor distT="0" distB="0" distL="114300" distR="114300" simplePos="0" relativeHeight="251664384" behindDoc="0" locked="0" layoutInCell="1" allowOverlap="1" wp14:anchorId="1349EDFD" wp14:editId="163BCB4B">
                <wp:simplePos x="0" y="0"/>
                <wp:positionH relativeFrom="column">
                  <wp:posOffset>4181475</wp:posOffset>
                </wp:positionH>
                <wp:positionV relativeFrom="paragraph">
                  <wp:posOffset>27940</wp:posOffset>
                </wp:positionV>
                <wp:extent cx="152400" cy="1238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5240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8F9FE2" id="Rectangle 10" o:spid="_x0000_s1026" style="position:absolute;margin-left:329.25pt;margin-top:2.2pt;width:12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" filled="f" strokecolor="windowText" strokeweight="1pt"/>
            </w:pict>
          </mc:Fallback>
        </mc:AlternateContent>
      </w:r>
      <w:r w:rsidRPr="0014439A">
        <w:rPr>
          <w:rFonts w:ascii="Garamond" w:eastAsia="Garamond" w:hAnsi="Garamond" w:cs="Garamond"/>
          <w:color w:val="000000"/>
          <w:lang w:eastAsia="en-IE"/>
        </w:rPr>
        <w:t xml:space="preserve">The risk rating associated with this client is;  </w:t>
      </w:r>
      <w:r w:rsidRPr="0014439A">
        <w:rPr>
          <w:rFonts w:ascii="Garamond" w:eastAsia="Garamond" w:hAnsi="Garamond" w:cs="Garamond"/>
          <w:color w:val="000000"/>
          <w:lang w:eastAsia="en-IE"/>
        </w:rPr>
        <w:tab/>
        <w:t xml:space="preserve">      Low</w:t>
      </w:r>
      <w:r w:rsidRPr="0014439A">
        <w:rPr>
          <w:rFonts w:ascii="Garamond" w:eastAsia="Garamond" w:hAnsi="Garamond" w:cs="Garamond"/>
          <w:color w:val="000000"/>
          <w:lang w:eastAsia="en-IE"/>
        </w:rPr>
        <w:tab/>
      </w:r>
      <w:r w:rsidRPr="0014439A">
        <w:rPr>
          <w:rFonts w:ascii="Garamond" w:eastAsia="Garamond" w:hAnsi="Garamond" w:cs="Garamond"/>
          <w:color w:val="000000"/>
          <w:lang w:eastAsia="en-IE"/>
        </w:rPr>
        <w:tab/>
        <w:t xml:space="preserve">Medium </w:t>
      </w:r>
      <w:r w:rsidRPr="0014439A">
        <w:rPr>
          <w:rFonts w:ascii="Garamond" w:eastAsia="Garamond" w:hAnsi="Garamond" w:cs="Garamond"/>
          <w:color w:val="000000"/>
          <w:lang w:eastAsia="en-IE"/>
        </w:rPr>
        <w:tab/>
        <w:t xml:space="preserve">High </w:t>
      </w:r>
    </w:p>
    <w:p w:rsidR="0014439A" w:rsidRPr="0014439A" w:rsidRDefault="0014439A" w:rsidP="0014439A">
      <w:pPr>
        <w:spacing w:after="0" w:line="259" w:lineRule="auto"/>
        <w:ind w:left="491"/>
        <w:rPr>
          <w:rFonts w:ascii="Garamond" w:eastAsia="Garamond" w:hAnsi="Garamond" w:cs="Garamond"/>
          <w:color w:val="000000"/>
          <w:lang w:eastAsia="en-IE"/>
        </w:rPr>
      </w:pPr>
    </w:p>
    <w:p w:rsidR="0014439A" w:rsidRPr="0014439A" w:rsidRDefault="0014439A" w:rsidP="0014439A">
      <w:pPr>
        <w:keepNext/>
        <w:keepLines/>
        <w:spacing w:after="11" w:line="249" w:lineRule="auto"/>
        <w:ind w:left="486" w:hanging="10"/>
        <w:outlineLvl w:val="0"/>
        <w:rPr>
          <w:rFonts w:ascii="Garamond" w:eastAsia="Garamond" w:hAnsi="Garamond" w:cs="Garamond"/>
          <w:b/>
          <w:color w:val="000000"/>
          <w:sz w:val="24"/>
          <w:u w:val="single" w:color="000000"/>
          <w:lang w:eastAsia="en-IE"/>
        </w:rPr>
      </w:pPr>
      <w:r w:rsidRPr="0014439A">
        <w:rPr>
          <w:rFonts w:ascii="Garamond" w:eastAsia="Garamond" w:hAnsi="Garamond" w:cs="Garamond"/>
          <w:b/>
          <w:color w:val="000000"/>
          <w:sz w:val="24"/>
          <w:u w:val="single" w:color="000000"/>
          <w:lang w:eastAsia="en-IE"/>
        </w:rPr>
        <w:t>Part 3: Details of CDD carried out in respect of the Client</w:t>
      </w:r>
      <w:r w:rsidRPr="0014439A">
        <w:rPr>
          <w:rFonts w:ascii="Garamond" w:eastAsia="Garamond" w:hAnsi="Garamond" w:cs="Garamond"/>
          <w:b/>
          <w:color w:val="000000"/>
          <w:sz w:val="24"/>
          <w:u w:color="000000"/>
          <w:lang w:eastAsia="en-IE"/>
        </w:rPr>
        <w:t xml:space="preserve"> </w:t>
      </w:r>
    </w:p>
    <w:tbl>
      <w:tblPr>
        <w:tblStyle w:val="TableGrid1"/>
        <w:tblW w:w="0" w:type="auto"/>
        <w:tblInd w:w="491" w:type="dxa"/>
        <w:tblLook w:val="04A0" w:firstRow="1" w:lastRow="0" w:firstColumn="1" w:lastColumn="0" w:noHBand="0" w:noVBand="1"/>
      </w:tblPr>
      <w:tblGrid>
        <w:gridCol w:w="4749"/>
        <w:gridCol w:w="1062"/>
        <w:gridCol w:w="2590"/>
      </w:tblGrid>
      <w:tr w:rsidR="0014439A" w:rsidRPr="0014439A" w:rsidTr="0014439A">
        <w:tc>
          <w:tcPr>
            <w:tcW w:w="4749" w:type="dxa"/>
            <w:shd w:val="clear" w:color="auto" w:fill="BFBFBF"/>
          </w:tcPr>
          <w:p w:rsidR="0014439A" w:rsidRPr="0014439A" w:rsidRDefault="0014439A" w:rsidP="0014439A">
            <w:pPr>
              <w:spacing w:line="259" w:lineRule="auto"/>
              <w:rPr>
                <w:rFonts w:ascii="Garamond" w:eastAsia="Garamond" w:hAnsi="Garamond" w:cs="Garamond"/>
                <w:color w:val="000000"/>
              </w:rPr>
            </w:pPr>
          </w:p>
        </w:tc>
        <w:tc>
          <w:tcPr>
            <w:tcW w:w="1062" w:type="dxa"/>
            <w:shd w:val="clear" w:color="auto" w:fill="BFBFBF"/>
          </w:tcPr>
          <w:p w:rsidR="0014439A" w:rsidRPr="0014439A" w:rsidRDefault="0014439A" w:rsidP="0014439A">
            <w:pPr>
              <w:spacing w:line="259" w:lineRule="auto"/>
              <w:rPr>
                <w:rFonts w:ascii="Garamond" w:eastAsia="Garamond" w:hAnsi="Garamond" w:cs="Garamond"/>
                <w:color w:val="000000"/>
              </w:rPr>
            </w:pPr>
            <w:r w:rsidRPr="0014439A">
              <w:rPr>
                <w:rFonts w:ascii="Garamond" w:eastAsia="Garamond" w:hAnsi="Garamond" w:cs="Garamond"/>
                <w:color w:val="000000"/>
              </w:rPr>
              <w:t>YES/NO</w:t>
            </w:r>
          </w:p>
        </w:tc>
        <w:tc>
          <w:tcPr>
            <w:tcW w:w="2590" w:type="dxa"/>
            <w:shd w:val="clear" w:color="auto" w:fill="BFBFBF"/>
          </w:tcPr>
          <w:p w:rsidR="0014439A" w:rsidRPr="0014439A" w:rsidRDefault="0014439A" w:rsidP="0014439A">
            <w:pPr>
              <w:spacing w:line="259" w:lineRule="auto"/>
              <w:rPr>
                <w:rFonts w:ascii="Garamond" w:eastAsia="Garamond" w:hAnsi="Garamond" w:cs="Garamond"/>
                <w:color w:val="000000"/>
              </w:rPr>
            </w:pPr>
            <w:r w:rsidRPr="0014439A">
              <w:rPr>
                <w:rFonts w:ascii="Garamond" w:eastAsia="Garamond" w:hAnsi="Garamond" w:cs="Garamond"/>
                <w:color w:val="000000"/>
              </w:rPr>
              <w:t>Details (i.e. description of documents/info provided)</w:t>
            </w:r>
          </w:p>
        </w:tc>
      </w:tr>
      <w:tr w:rsidR="0014439A" w:rsidRPr="0014439A" w:rsidTr="009C4AFF">
        <w:tc>
          <w:tcPr>
            <w:tcW w:w="4749" w:type="dxa"/>
          </w:tcPr>
          <w:p w:rsidR="0014439A" w:rsidRPr="0014439A" w:rsidRDefault="0014439A" w:rsidP="0014439A">
            <w:pPr>
              <w:spacing w:line="259" w:lineRule="auto"/>
              <w:rPr>
                <w:rFonts w:ascii="Garamond" w:eastAsia="Garamond" w:hAnsi="Garamond" w:cs="Garamond"/>
                <w:b/>
                <w:color w:val="000000"/>
              </w:rPr>
            </w:pPr>
            <w:r w:rsidRPr="0014439A">
              <w:rPr>
                <w:rFonts w:ascii="Garamond" w:eastAsia="Garamond" w:hAnsi="Garamond" w:cs="Garamond"/>
                <w:color w:val="000000"/>
              </w:rPr>
              <w:t xml:space="preserve">Has photo ID been provided? </w:t>
            </w:r>
            <w:r w:rsidRPr="0014439A">
              <w:rPr>
                <w:rFonts w:ascii="Garamond" w:eastAsia="Garamond" w:hAnsi="Garamond" w:cs="Garamond"/>
                <w:b/>
                <w:color w:val="000000"/>
              </w:rPr>
              <w:t>(Mandatory Requirement)</w:t>
            </w:r>
          </w:p>
        </w:tc>
        <w:tc>
          <w:tcPr>
            <w:tcW w:w="1062" w:type="dxa"/>
          </w:tcPr>
          <w:p w:rsidR="0014439A" w:rsidRPr="0014439A" w:rsidRDefault="0014439A" w:rsidP="0014439A">
            <w:pPr>
              <w:spacing w:line="259" w:lineRule="auto"/>
              <w:rPr>
                <w:rFonts w:ascii="Garamond" w:eastAsia="Garamond" w:hAnsi="Garamond" w:cs="Garamond"/>
                <w:color w:val="000000"/>
              </w:rPr>
            </w:pPr>
          </w:p>
        </w:tc>
        <w:tc>
          <w:tcPr>
            <w:tcW w:w="2590" w:type="dxa"/>
          </w:tcPr>
          <w:p w:rsidR="0014439A" w:rsidRPr="0014439A" w:rsidRDefault="0014439A" w:rsidP="0014439A">
            <w:pPr>
              <w:spacing w:line="259" w:lineRule="auto"/>
              <w:rPr>
                <w:rFonts w:ascii="Garamond" w:eastAsia="Garamond" w:hAnsi="Garamond" w:cs="Garamond"/>
                <w:color w:val="000000"/>
              </w:rPr>
            </w:pPr>
          </w:p>
        </w:tc>
      </w:tr>
      <w:tr w:rsidR="0014439A" w:rsidRPr="0014439A" w:rsidTr="009C4AFF">
        <w:tc>
          <w:tcPr>
            <w:tcW w:w="4749" w:type="dxa"/>
          </w:tcPr>
          <w:p w:rsidR="0014439A" w:rsidRPr="0014439A" w:rsidRDefault="0014439A" w:rsidP="0014439A">
            <w:pPr>
              <w:spacing w:line="259" w:lineRule="auto"/>
              <w:rPr>
                <w:rFonts w:ascii="Garamond" w:eastAsia="Garamond" w:hAnsi="Garamond" w:cs="Garamond"/>
                <w:color w:val="000000"/>
              </w:rPr>
            </w:pPr>
            <w:r w:rsidRPr="0014439A">
              <w:rPr>
                <w:rFonts w:ascii="Garamond" w:eastAsia="Garamond" w:hAnsi="Garamond" w:cs="Garamond"/>
                <w:color w:val="000000"/>
              </w:rPr>
              <w:t>Has official proof of address been provided?</w:t>
            </w:r>
          </w:p>
        </w:tc>
        <w:tc>
          <w:tcPr>
            <w:tcW w:w="1062" w:type="dxa"/>
          </w:tcPr>
          <w:p w:rsidR="0014439A" w:rsidRPr="0014439A" w:rsidRDefault="0014439A" w:rsidP="0014439A">
            <w:pPr>
              <w:spacing w:line="259" w:lineRule="auto"/>
              <w:rPr>
                <w:rFonts w:ascii="Garamond" w:eastAsia="Garamond" w:hAnsi="Garamond" w:cs="Garamond"/>
                <w:color w:val="000000"/>
              </w:rPr>
            </w:pPr>
          </w:p>
        </w:tc>
        <w:tc>
          <w:tcPr>
            <w:tcW w:w="2590" w:type="dxa"/>
          </w:tcPr>
          <w:p w:rsidR="0014439A" w:rsidRPr="0014439A" w:rsidRDefault="0014439A" w:rsidP="0014439A">
            <w:pPr>
              <w:spacing w:line="259" w:lineRule="auto"/>
              <w:rPr>
                <w:rFonts w:ascii="Garamond" w:eastAsia="Garamond" w:hAnsi="Garamond" w:cs="Garamond"/>
                <w:color w:val="000000"/>
              </w:rPr>
            </w:pPr>
          </w:p>
        </w:tc>
      </w:tr>
      <w:tr w:rsidR="0014439A" w:rsidRPr="0014439A" w:rsidTr="0014439A">
        <w:tc>
          <w:tcPr>
            <w:tcW w:w="4749" w:type="dxa"/>
          </w:tcPr>
          <w:p w:rsidR="0014439A" w:rsidRPr="0014439A" w:rsidRDefault="0014439A" w:rsidP="0014439A">
            <w:pPr>
              <w:spacing w:line="259" w:lineRule="auto"/>
              <w:rPr>
                <w:rFonts w:ascii="Garamond" w:eastAsia="Garamond" w:hAnsi="Garamond" w:cs="Garamond"/>
                <w:color w:val="000000"/>
              </w:rPr>
            </w:pPr>
            <w:r w:rsidRPr="0014439A">
              <w:rPr>
                <w:rFonts w:ascii="Garamond" w:eastAsia="Garamond" w:hAnsi="Garamond" w:cs="Garamond"/>
                <w:color w:val="000000"/>
              </w:rPr>
              <w:t>Was the individual present for the identification process?</w:t>
            </w:r>
          </w:p>
        </w:tc>
        <w:tc>
          <w:tcPr>
            <w:tcW w:w="1062" w:type="dxa"/>
          </w:tcPr>
          <w:p w:rsidR="0014439A" w:rsidRPr="0014439A" w:rsidRDefault="0014439A" w:rsidP="0014439A">
            <w:pPr>
              <w:spacing w:line="259" w:lineRule="auto"/>
              <w:rPr>
                <w:rFonts w:ascii="Garamond" w:eastAsia="Garamond" w:hAnsi="Garamond" w:cs="Garamond"/>
                <w:color w:val="000000"/>
              </w:rPr>
            </w:pPr>
          </w:p>
        </w:tc>
        <w:tc>
          <w:tcPr>
            <w:tcW w:w="2590" w:type="dxa"/>
            <w:shd w:val="clear" w:color="auto" w:fill="F2F2F2"/>
          </w:tcPr>
          <w:p w:rsidR="0014439A" w:rsidRPr="0014439A" w:rsidRDefault="0014439A" w:rsidP="0014439A">
            <w:pPr>
              <w:spacing w:line="259" w:lineRule="auto"/>
              <w:rPr>
                <w:rFonts w:ascii="Garamond" w:eastAsia="Garamond" w:hAnsi="Garamond" w:cs="Garamond"/>
                <w:color w:val="000000"/>
              </w:rPr>
            </w:pPr>
            <w:r w:rsidRPr="0014439A">
              <w:rPr>
                <w:rFonts w:ascii="Garamond" w:eastAsia="Garamond" w:hAnsi="Garamond" w:cs="Garamond"/>
                <w:color w:val="000000"/>
              </w:rPr>
              <w:t>N/A</w:t>
            </w:r>
          </w:p>
        </w:tc>
      </w:tr>
      <w:tr w:rsidR="0014439A" w:rsidRPr="0014439A" w:rsidTr="009C4AFF">
        <w:tc>
          <w:tcPr>
            <w:tcW w:w="4749" w:type="dxa"/>
          </w:tcPr>
          <w:p w:rsidR="0014439A" w:rsidRPr="0014439A" w:rsidRDefault="0014439A" w:rsidP="0014439A">
            <w:pPr>
              <w:spacing w:line="259" w:lineRule="auto"/>
              <w:rPr>
                <w:rFonts w:ascii="Garamond" w:eastAsia="Garamond" w:hAnsi="Garamond" w:cs="Garamond"/>
                <w:color w:val="000000"/>
              </w:rPr>
            </w:pPr>
            <w:r w:rsidRPr="0014439A">
              <w:rPr>
                <w:rFonts w:ascii="Garamond" w:eastAsia="Garamond" w:hAnsi="Garamond" w:cs="Garamond"/>
                <w:color w:val="000000"/>
              </w:rPr>
              <w:t>Where the individual was not present, were additional measures taken to identify the individual? (e.g. 2</w:t>
            </w:r>
            <w:r w:rsidRPr="0014439A">
              <w:rPr>
                <w:rFonts w:ascii="Garamond" w:eastAsia="Garamond" w:hAnsi="Garamond" w:cs="Garamond"/>
                <w:color w:val="000000"/>
                <w:vertAlign w:val="superscript"/>
              </w:rPr>
              <w:t>nd</w:t>
            </w:r>
            <w:r w:rsidRPr="0014439A">
              <w:rPr>
                <w:rFonts w:ascii="Garamond" w:eastAsia="Garamond" w:hAnsi="Garamond" w:cs="Garamond"/>
                <w:color w:val="000000"/>
              </w:rPr>
              <w:t xml:space="preserve"> form of ID, confirmation of custom with an acceptable institution)</w:t>
            </w:r>
          </w:p>
        </w:tc>
        <w:tc>
          <w:tcPr>
            <w:tcW w:w="1062" w:type="dxa"/>
          </w:tcPr>
          <w:p w:rsidR="0014439A" w:rsidRPr="0014439A" w:rsidRDefault="0014439A" w:rsidP="0014439A">
            <w:pPr>
              <w:spacing w:line="259" w:lineRule="auto"/>
              <w:rPr>
                <w:rFonts w:ascii="Garamond" w:eastAsia="Garamond" w:hAnsi="Garamond" w:cs="Garamond"/>
                <w:color w:val="000000"/>
              </w:rPr>
            </w:pPr>
          </w:p>
        </w:tc>
        <w:tc>
          <w:tcPr>
            <w:tcW w:w="2590" w:type="dxa"/>
            <w:shd w:val="clear" w:color="auto" w:fill="auto"/>
          </w:tcPr>
          <w:p w:rsidR="0014439A" w:rsidRPr="0014439A" w:rsidRDefault="0014439A" w:rsidP="0014439A">
            <w:pPr>
              <w:spacing w:line="259" w:lineRule="auto"/>
              <w:rPr>
                <w:rFonts w:ascii="Garamond" w:eastAsia="Garamond" w:hAnsi="Garamond" w:cs="Garamond"/>
                <w:color w:val="000000"/>
              </w:rPr>
            </w:pPr>
          </w:p>
        </w:tc>
      </w:tr>
      <w:tr w:rsidR="0014439A" w:rsidRPr="0014439A" w:rsidTr="009C4AFF">
        <w:tc>
          <w:tcPr>
            <w:tcW w:w="4749" w:type="dxa"/>
          </w:tcPr>
          <w:p w:rsidR="0014439A" w:rsidRPr="0014439A" w:rsidRDefault="0014439A" w:rsidP="0014439A">
            <w:pPr>
              <w:spacing w:line="259" w:lineRule="auto"/>
              <w:rPr>
                <w:rFonts w:ascii="Garamond" w:eastAsia="Garamond" w:hAnsi="Garamond" w:cs="Garamond"/>
                <w:color w:val="000000"/>
              </w:rPr>
            </w:pPr>
            <w:r w:rsidRPr="0014439A">
              <w:rPr>
                <w:rFonts w:ascii="Garamond" w:eastAsia="Garamond" w:hAnsi="Garamond" w:cs="Garamond"/>
                <w:color w:val="000000"/>
              </w:rPr>
              <w:t>Is the individual a Politically Exposed Person (PEP)</w:t>
            </w:r>
            <w:r w:rsidRPr="0014439A">
              <w:rPr>
                <w:rFonts w:ascii="Garamond" w:eastAsia="Garamond" w:hAnsi="Garamond" w:cs="Garamond"/>
                <w:color w:val="000000"/>
                <w:vertAlign w:val="superscript"/>
              </w:rPr>
              <w:footnoteReference w:id="4"/>
            </w:r>
            <w:r w:rsidRPr="0014439A">
              <w:rPr>
                <w:rFonts w:ascii="Garamond" w:eastAsia="Garamond" w:hAnsi="Garamond" w:cs="Garamond"/>
                <w:color w:val="000000"/>
              </w:rPr>
              <w:t>, a Close Associate of a PEP or an Immediate Family member of a PEP?</w:t>
            </w:r>
          </w:p>
        </w:tc>
        <w:tc>
          <w:tcPr>
            <w:tcW w:w="1062" w:type="dxa"/>
          </w:tcPr>
          <w:p w:rsidR="0014439A" w:rsidRPr="0014439A" w:rsidRDefault="0014439A" w:rsidP="0014439A">
            <w:pPr>
              <w:spacing w:line="259" w:lineRule="auto"/>
              <w:rPr>
                <w:rFonts w:ascii="Garamond" w:eastAsia="Garamond" w:hAnsi="Garamond" w:cs="Garamond"/>
                <w:color w:val="000000"/>
              </w:rPr>
            </w:pPr>
          </w:p>
        </w:tc>
        <w:tc>
          <w:tcPr>
            <w:tcW w:w="2590" w:type="dxa"/>
            <w:shd w:val="clear" w:color="auto" w:fill="auto"/>
          </w:tcPr>
          <w:p w:rsidR="0014439A" w:rsidRPr="0014439A" w:rsidRDefault="0014439A" w:rsidP="0014439A">
            <w:pPr>
              <w:spacing w:line="259" w:lineRule="auto"/>
              <w:rPr>
                <w:rFonts w:ascii="Garamond" w:eastAsia="Garamond" w:hAnsi="Garamond" w:cs="Garamond"/>
                <w:color w:val="000000"/>
              </w:rPr>
            </w:pPr>
          </w:p>
        </w:tc>
      </w:tr>
      <w:tr w:rsidR="0014439A" w:rsidRPr="0014439A" w:rsidTr="0014439A">
        <w:tc>
          <w:tcPr>
            <w:tcW w:w="4749" w:type="dxa"/>
            <w:vMerge w:val="restart"/>
          </w:tcPr>
          <w:p w:rsidR="0014439A" w:rsidRPr="0014439A" w:rsidRDefault="0014439A" w:rsidP="0014439A">
            <w:pPr>
              <w:spacing w:line="259" w:lineRule="auto"/>
              <w:rPr>
                <w:rFonts w:ascii="Garamond" w:eastAsia="Garamond" w:hAnsi="Garamond" w:cs="Garamond"/>
                <w:color w:val="000000"/>
              </w:rPr>
            </w:pPr>
            <w:r w:rsidRPr="0014439A">
              <w:rPr>
                <w:rFonts w:ascii="Garamond" w:eastAsia="Garamond" w:hAnsi="Garamond" w:cs="Garamond"/>
                <w:color w:val="000000"/>
              </w:rPr>
              <w:t>Where the individual is a PEP, close associate or immediate family member of a PEP;</w:t>
            </w:r>
          </w:p>
          <w:p w:rsidR="0014439A" w:rsidRPr="0014439A" w:rsidRDefault="0014439A" w:rsidP="0014439A">
            <w:pPr>
              <w:numPr>
                <w:ilvl w:val="0"/>
                <w:numId w:val="16"/>
              </w:numPr>
              <w:spacing w:line="259" w:lineRule="auto"/>
              <w:rPr>
                <w:rFonts w:ascii="Garamond" w:eastAsia="Garamond" w:hAnsi="Garamond" w:cs="Garamond"/>
                <w:color w:val="000000"/>
              </w:rPr>
            </w:pPr>
            <w:r w:rsidRPr="0014439A">
              <w:rPr>
                <w:rFonts w:ascii="Garamond" w:eastAsia="Garamond" w:hAnsi="Garamond" w:cs="Garamond"/>
                <w:color w:val="000000"/>
              </w:rPr>
              <w:t>Has approval been obtained by senior management to establish a business relationship with the individual?</w:t>
            </w:r>
          </w:p>
          <w:p w:rsidR="0014439A" w:rsidRPr="0014439A" w:rsidRDefault="0014439A" w:rsidP="0014439A">
            <w:pPr>
              <w:numPr>
                <w:ilvl w:val="0"/>
                <w:numId w:val="16"/>
              </w:numPr>
              <w:spacing w:line="259" w:lineRule="auto"/>
              <w:rPr>
                <w:rFonts w:ascii="Garamond" w:eastAsia="Garamond" w:hAnsi="Garamond" w:cs="Garamond"/>
                <w:color w:val="000000"/>
              </w:rPr>
            </w:pPr>
            <w:r w:rsidRPr="0014439A">
              <w:rPr>
                <w:rFonts w:ascii="Garamond" w:eastAsia="Garamond" w:hAnsi="Garamond" w:cs="Garamond"/>
                <w:color w:val="000000"/>
              </w:rPr>
              <w:t>Has the source of wealth or funds been determined?</w:t>
            </w:r>
          </w:p>
        </w:tc>
        <w:tc>
          <w:tcPr>
            <w:tcW w:w="1062" w:type="dxa"/>
            <w:shd w:val="clear" w:color="auto" w:fill="F2F2F2"/>
          </w:tcPr>
          <w:p w:rsidR="0014439A" w:rsidRPr="0014439A" w:rsidRDefault="0014439A" w:rsidP="0014439A">
            <w:pPr>
              <w:spacing w:line="259" w:lineRule="auto"/>
              <w:rPr>
                <w:rFonts w:ascii="Garamond" w:eastAsia="Garamond" w:hAnsi="Garamond" w:cs="Garamond"/>
                <w:color w:val="000000"/>
              </w:rPr>
            </w:pPr>
          </w:p>
          <w:p w:rsidR="0014439A" w:rsidRPr="0014439A" w:rsidRDefault="0014439A" w:rsidP="0014439A">
            <w:pPr>
              <w:spacing w:line="259" w:lineRule="auto"/>
              <w:rPr>
                <w:rFonts w:ascii="Garamond" w:eastAsia="Garamond" w:hAnsi="Garamond" w:cs="Garamond"/>
                <w:color w:val="000000"/>
              </w:rPr>
            </w:pPr>
          </w:p>
        </w:tc>
        <w:tc>
          <w:tcPr>
            <w:tcW w:w="2590" w:type="dxa"/>
            <w:shd w:val="clear" w:color="auto" w:fill="F2F2F2"/>
          </w:tcPr>
          <w:p w:rsidR="0014439A" w:rsidRPr="0014439A" w:rsidRDefault="0014439A" w:rsidP="0014439A">
            <w:pPr>
              <w:spacing w:line="259" w:lineRule="auto"/>
              <w:rPr>
                <w:rFonts w:ascii="Garamond" w:eastAsia="Garamond" w:hAnsi="Garamond" w:cs="Garamond"/>
                <w:color w:val="000000"/>
              </w:rPr>
            </w:pPr>
          </w:p>
        </w:tc>
      </w:tr>
      <w:tr w:rsidR="0014439A" w:rsidRPr="0014439A" w:rsidTr="009C4AFF">
        <w:tc>
          <w:tcPr>
            <w:tcW w:w="4749" w:type="dxa"/>
            <w:vMerge/>
          </w:tcPr>
          <w:p w:rsidR="0014439A" w:rsidRPr="0014439A" w:rsidRDefault="0014439A" w:rsidP="0014439A">
            <w:pPr>
              <w:spacing w:line="259" w:lineRule="auto"/>
              <w:rPr>
                <w:rFonts w:ascii="Garamond" w:eastAsia="Garamond" w:hAnsi="Garamond" w:cs="Garamond"/>
                <w:b/>
                <w:color w:val="000000"/>
              </w:rPr>
            </w:pPr>
          </w:p>
        </w:tc>
        <w:tc>
          <w:tcPr>
            <w:tcW w:w="1062" w:type="dxa"/>
          </w:tcPr>
          <w:p w:rsidR="0014439A" w:rsidRPr="0014439A" w:rsidRDefault="0014439A" w:rsidP="0014439A">
            <w:pPr>
              <w:spacing w:line="259" w:lineRule="auto"/>
              <w:rPr>
                <w:rFonts w:ascii="Garamond" w:eastAsia="Garamond" w:hAnsi="Garamond" w:cs="Garamond"/>
                <w:color w:val="000000"/>
              </w:rPr>
            </w:pPr>
          </w:p>
          <w:p w:rsidR="0014439A" w:rsidRPr="0014439A" w:rsidRDefault="0014439A" w:rsidP="0014439A">
            <w:pPr>
              <w:spacing w:line="259" w:lineRule="auto"/>
              <w:rPr>
                <w:rFonts w:ascii="Garamond" w:eastAsia="Garamond" w:hAnsi="Garamond" w:cs="Garamond"/>
                <w:color w:val="000000"/>
              </w:rPr>
            </w:pPr>
          </w:p>
          <w:p w:rsidR="0014439A" w:rsidRPr="0014439A" w:rsidRDefault="0014439A" w:rsidP="0014439A">
            <w:pPr>
              <w:spacing w:line="259" w:lineRule="auto"/>
              <w:rPr>
                <w:rFonts w:ascii="Garamond" w:eastAsia="Garamond" w:hAnsi="Garamond" w:cs="Garamond"/>
                <w:color w:val="000000"/>
              </w:rPr>
            </w:pPr>
          </w:p>
        </w:tc>
        <w:tc>
          <w:tcPr>
            <w:tcW w:w="2590" w:type="dxa"/>
          </w:tcPr>
          <w:p w:rsidR="0014439A" w:rsidRPr="0014439A" w:rsidRDefault="0014439A" w:rsidP="0014439A">
            <w:pPr>
              <w:spacing w:line="259" w:lineRule="auto"/>
              <w:rPr>
                <w:rFonts w:ascii="Garamond" w:eastAsia="Garamond" w:hAnsi="Garamond" w:cs="Garamond"/>
                <w:color w:val="000000"/>
                <w:sz w:val="18"/>
                <w:szCs w:val="18"/>
              </w:rPr>
            </w:pPr>
            <w:r w:rsidRPr="0014439A">
              <w:rPr>
                <w:rFonts w:ascii="Garamond" w:eastAsia="Garamond" w:hAnsi="Garamond" w:cs="Garamond"/>
                <w:color w:val="000000"/>
                <w:sz w:val="18"/>
                <w:szCs w:val="18"/>
              </w:rPr>
              <w:t>Name &amp; Signature of Approver:</w:t>
            </w:r>
          </w:p>
        </w:tc>
      </w:tr>
      <w:tr w:rsidR="0014439A" w:rsidRPr="0014439A" w:rsidTr="009C4AFF">
        <w:tc>
          <w:tcPr>
            <w:tcW w:w="4749" w:type="dxa"/>
            <w:vMerge/>
          </w:tcPr>
          <w:p w:rsidR="0014439A" w:rsidRPr="0014439A" w:rsidRDefault="0014439A" w:rsidP="0014439A">
            <w:pPr>
              <w:spacing w:line="259" w:lineRule="auto"/>
              <w:rPr>
                <w:rFonts w:ascii="Garamond" w:eastAsia="Garamond" w:hAnsi="Garamond" w:cs="Garamond"/>
                <w:b/>
                <w:color w:val="000000"/>
              </w:rPr>
            </w:pPr>
          </w:p>
        </w:tc>
        <w:tc>
          <w:tcPr>
            <w:tcW w:w="1062" w:type="dxa"/>
          </w:tcPr>
          <w:p w:rsidR="0014439A" w:rsidRPr="0014439A" w:rsidRDefault="0014439A" w:rsidP="0014439A">
            <w:pPr>
              <w:spacing w:line="259" w:lineRule="auto"/>
              <w:rPr>
                <w:rFonts w:ascii="Garamond" w:eastAsia="Garamond" w:hAnsi="Garamond" w:cs="Garamond"/>
                <w:color w:val="000000"/>
              </w:rPr>
            </w:pPr>
          </w:p>
        </w:tc>
        <w:tc>
          <w:tcPr>
            <w:tcW w:w="2590" w:type="dxa"/>
          </w:tcPr>
          <w:p w:rsidR="0014439A" w:rsidRPr="0014439A" w:rsidRDefault="0014439A" w:rsidP="0014439A">
            <w:pPr>
              <w:spacing w:line="259" w:lineRule="auto"/>
              <w:rPr>
                <w:rFonts w:ascii="Garamond" w:eastAsia="Garamond" w:hAnsi="Garamond" w:cs="Garamond"/>
                <w:color w:val="000000"/>
              </w:rPr>
            </w:pPr>
          </w:p>
        </w:tc>
      </w:tr>
      <w:tr w:rsidR="0014439A" w:rsidRPr="0014439A" w:rsidTr="009C4AFF">
        <w:tc>
          <w:tcPr>
            <w:tcW w:w="4749" w:type="dxa"/>
          </w:tcPr>
          <w:p w:rsidR="0014439A" w:rsidRPr="0014439A" w:rsidRDefault="0014439A" w:rsidP="0014439A">
            <w:pPr>
              <w:spacing w:line="259" w:lineRule="auto"/>
              <w:rPr>
                <w:rFonts w:ascii="Garamond" w:eastAsia="Garamond" w:hAnsi="Garamond" w:cs="Garamond"/>
                <w:color w:val="000000"/>
              </w:rPr>
            </w:pPr>
            <w:r w:rsidRPr="0014439A">
              <w:rPr>
                <w:rFonts w:ascii="Garamond" w:eastAsia="Garamond" w:hAnsi="Garamond" w:cs="Garamond"/>
                <w:color w:val="000000"/>
              </w:rPr>
              <w:t xml:space="preserve">Where the client has been given a risk rating of </w:t>
            </w:r>
            <w:r w:rsidRPr="0014439A">
              <w:rPr>
                <w:rFonts w:ascii="Garamond" w:eastAsia="Garamond" w:hAnsi="Garamond" w:cs="Garamond"/>
                <w:color w:val="000000"/>
                <w:u w:val="single"/>
              </w:rPr>
              <w:t>High</w:t>
            </w:r>
            <w:r w:rsidR="000B044D">
              <w:rPr>
                <w:rFonts w:ascii="Garamond" w:eastAsia="Garamond" w:hAnsi="Garamond" w:cs="Garamond"/>
                <w:color w:val="000000"/>
              </w:rPr>
              <w:t>, has enhanced</w:t>
            </w:r>
            <w:r w:rsidRPr="0014439A">
              <w:rPr>
                <w:rFonts w:ascii="Garamond" w:eastAsia="Garamond" w:hAnsi="Garamond" w:cs="Garamond"/>
                <w:color w:val="000000"/>
              </w:rPr>
              <w:t xml:space="preserve"> due diligence</w:t>
            </w:r>
            <w:r w:rsidR="001607D5">
              <w:rPr>
                <w:rStyle w:val="FootnoteReference"/>
                <w:rFonts w:ascii="Garamond" w:eastAsia="Garamond" w:hAnsi="Garamond" w:cs="Garamond"/>
                <w:color w:val="000000"/>
              </w:rPr>
              <w:footnoteReference w:id="5"/>
            </w:r>
            <w:r w:rsidRPr="0014439A">
              <w:rPr>
                <w:rFonts w:ascii="Garamond" w:eastAsia="Garamond" w:hAnsi="Garamond" w:cs="Garamond"/>
                <w:color w:val="000000"/>
              </w:rPr>
              <w:t xml:space="preserve"> been completed?</w:t>
            </w:r>
          </w:p>
        </w:tc>
        <w:tc>
          <w:tcPr>
            <w:tcW w:w="1062" w:type="dxa"/>
          </w:tcPr>
          <w:p w:rsidR="0014439A" w:rsidRPr="0014439A" w:rsidRDefault="0014439A" w:rsidP="0014439A">
            <w:pPr>
              <w:spacing w:line="259" w:lineRule="auto"/>
              <w:rPr>
                <w:rFonts w:ascii="Garamond" w:eastAsia="Garamond" w:hAnsi="Garamond" w:cs="Garamond"/>
                <w:color w:val="000000"/>
              </w:rPr>
            </w:pPr>
          </w:p>
        </w:tc>
        <w:tc>
          <w:tcPr>
            <w:tcW w:w="2590" w:type="dxa"/>
          </w:tcPr>
          <w:p w:rsidR="0014439A" w:rsidRPr="0014439A" w:rsidRDefault="0014439A" w:rsidP="0014439A">
            <w:pPr>
              <w:spacing w:line="259" w:lineRule="auto"/>
              <w:rPr>
                <w:rFonts w:ascii="Garamond" w:eastAsia="Garamond" w:hAnsi="Garamond" w:cs="Garamond"/>
                <w:color w:val="000000"/>
              </w:rPr>
            </w:pPr>
          </w:p>
        </w:tc>
      </w:tr>
    </w:tbl>
    <w:p w:rsidR="0014439A" w:rsidRPr="0014439A" w:rsidRDefault="0014439A" w:rsidP="0014439A">
      <w:pPr>
        <w:spacing w:after="0" w:line="259" w:lineRule="auto"/>
        <w:rPr>
          <w:rFonts w:ascii="Garamond" w:eastAsia="Garamond" w:hAnsi="Garamond" w:cs="Garamond"/>
          <w:color w:val="000000"/>
          <w:lang w:eastAsia="en-IE"/>
        </w:rPr>
      </w:pPr>
    </w:p>
    <w:p w:rsidR="0014439A" w:rsidRPr="0014439A" w:rsidRDefault="0014439A" w:rsidP="0014439A">
      <w:pPr>
        <w:keepNext/>
        <w:keepLines/>
        <w:spacing w:after="11" w:line="249" w:lineRule="auto"/>
        <w:ind w:left="486" w:hanging="10"/>
        <w:outlineLvl w:val="0"/>
        <w:rPr>
          <w:rFonts w:ascii="Garamond" w:eastAsia="Garamond" w:hAnsi="Garamond" w:cs="Garamond"/>
          <w:b/>
          <w:color w:val="000000"/>
          <w:sz w:val="24"/>
          <w:u w:val="single" w:color="000000"/>
          <w:lang w:eastAsia="en-IE"/>
        </w:rPr>
      </w:pPr>
      <w:r w:rsidRPr="0014439A">
        <w:rPr>
          <w:rFonts w:ascii="Garamond" w:eastAsia="Garamond" w:hAnsi="Garamond" w:cs="Garamond"/>
          <w:b/>
          <w:color w:val="000000"/>
          <w:sz w:val="24"/>
          <w:u w:val="single" w:color="000000"/>
          <w:lang w:eastAsia="en-IE"/>
        </w:rPr>
        <w:t>Part 4: Declaration of CDD by Property Service Provider</w:t>
      </w:r>
      <w:r w:rsidRPr="0014439A">
        <w:rPr>
          <w:rFonts w:ascii="Garamond" w:eastAsia="Garamond" w:hAnsi="Garamond" w:cs="Garamond"/>
          <w:b/>
          <w:color w:val="000000"/>
          <w:sz w:val="24"/>
          <w:u w:color="000000"/>
          <w:lang w:eastAsia="en-IE"/>
        </w:rPr>
        <w:t xml:space="preserve"> </w:t>
      </w:r>
    </w:p>
    <w:p w:rsidR="0014439A" w:rsidRPr="0014439A" w:rsidRDefault="0014439A" w:rsidP="0014439A">
      <w:pPr>
        <w:spacing w:after="0" w:line="259" w:lineRule="auto"/>
        <w:ind w:left="491"/>
        <w:rPr>
          <w:rFonts w:ascii="Garamond" w:eastAsia="Garamond" w:hAnsi="Garamond" w:cs="Garamond"/>
          <w:color w:val="000000"/>
          <w:lang w:eastAsia="en-IE"/>
        </w:rPr>
      </w:pPr>
      <w:r w:rsidRPr="0014439A">
        <w:rPr>
          <w:rFonts w:ascii="Garamond" w:eastAsia="Garamond" w:hAnsi="Garamond" w:cs="Garamond"/>
          <w:color w:val="000000"/>
          <w:lang w:eastAsia="en-IE"/>
        </w:rPr>
        <w:t>I am satisfied that sufficient customer due diligence has been carried out in respect of this individual and with regard to their associated risk.</w:t>
      </w:r>
    </w:p>
    <w:p w:rsidR="0014439A" w:rsidRPr="0014439A" w:rsidRDefault="0014439A" w:rsidP="0014439A">
      <w:pPr>
        <w:spacing w:after="0" w:line="360" w:lineRule="auto"/>
        <w:ind w:left="493"/>
        <w:rPr>
          <w:rFonts w:ascii="Garamond" w:eastAsia="Garamond" w:hAnsi="Garamond" w:cs="Garamond"/>
          <w:color w:val="000000"/>
          <w:lang w:eastAsia="en-IE"/>
        </w:rPr>
      </w:pPr>
    </w:p>
    <w:p w:rsidR="00FE6A92" w:rsidRDefault="0014439A" w:rsidP="005D6738">
      <w:pPr>
        <w:spacing w:after="0" w:line="360" w:lineRule="auto"/>
        <w:ind w:left="493"/>
        <w:rPr>
          <w:rFonts w:ascii="Garamond" w:eastAsia="Garamond" w:hAnsi="Garamond" w:cs="Garamond"/>
          <w:color w:val="000000"/>
          <w:lang w:eastAsia="en-IE"/>
        </w:rPr>
      </w:pPr>
      <w:r w:rsidRPr="0014439A">
        <w:rPr>
          <w:rFonts w:ascii="Garamond" w:eastAsia="Garamond" w:hAnsi="Garamond" w:cs="Garamond"/>
          <w:noProof/>
          <w:color w:val="000000"/>
          <w:lang w:eastAsia="en-IE"/>
        </w:rPr>
        <mc:AlternateContent>
          <mc:Choice Requires="wps">
            <w:drawing>
              <wp:anchor distT="0" distB="0" distL="114300" distR="114300" simplePos="0" relativeHeight="251665408" behindDoc="0" locked="0" layoutInCell="1" allowOverlap="1" wp14:anchorId="0EF2C18F" wp14:editId="11F83F1A">
                <wp:simplePos x="0" y="0"/>
                <wp:positionH relativeFrom="margin">
                  <wp:posOffset>3609975</wp:posOffset>
                </wp:positionH>
                <wp:positionV relativeFrom="paragraph">
                  <wp:posOffset>9525</wp:posOffset>
                </wp:positionV>
                <wp:extent cx="1905000" cy="1809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90500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03823" id="Rectangle 12" o:spid="_x0000_s1026" style="position:absolute;margin-left:284.25pt;margin-top:.75pt;width:150pt;height:14.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" fillcolor="window" strokecolor="windowText" strokeweight="1pt">
                <w10:wrap anchorx="margin"/>
              </v:rect>
            </w:pict>
          </mc:Fallback>
        </mc:AlternateContent>
      </w:r>
      <w:r w:rsidRPr="0014439A">
        <w:rPr>
          <w:rFonts w:ascii="Garamond" w:eastAsia="Garamond" w:hAnsi="Garamond" w:cs="Garamond"/>
          <w:noProof/>
          <w:color w:val="000000"/>
          <w:lang w:eastAsia="en-IE"/>
        </w:rPr>
        <mc:AlternateContent>
          <mc:Choice Requires="wps">
            <w:drawing>
              <wp:anchor distT="0" distB="0" distL="114300" distR="114300" simplePos="0" relativeHeight="251661312" behindDoc="0" locked="0" layoutInCell="1" allowOverlap="1" wp14:anchorId="7B998C1A" wp14:editId="4CA0C279">
                <wp:simplePos x="0" y="0"/>
                <wp:positionH relativeFrom="margin">
                  <wp:posOffset>1000125</wp:posOffset>
                </wp:positionH>
                <wp:positionV relativeFrom="paragraph">
                  <wp:posOffset>12065</wp:posOffset>
                </wp:positionV>
                <wp:extent cx="1905000" cy="1809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90500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C6AE6" id="Rectangle 7" o:spid="_x0000_s1026" style="position:absolute;margin-left:78.75pt;margin-top:.95pt;width:150pt;height:1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" fillcolor="window" strokecolor="windowText" strokeweight="1pt">
                <w10:wrap anchorx="margin"/>
              </v:rect>
            </w:pict>
          </mc:Fallback>
        </mc:AlternateContent>
      </w:r>
      <w:r w:rsidR="00B9060B">
        <w:rPr>
          <w:rFonts w:ascii="Garamond" w:eastAsia="Garamond" w:hAnsi="Garamond" w:cs="Garamond"/>
          <w:color w:val="000000"/>
          <w:lang w:eastAsia="en-IE"/>
        </w:rPr>
        <w:t xml:space="preserve">Signed: </w:t>
      </w:r>
      <w:r w:rsidR="00B9060B">
        <w:rPr>
          <w:rFonts w:ascii="Garamond" w:eastAsia="Garamond" w:hAnsi="Garamond" w:cs="Garamond"/>
          <w:color w:val="000000"/>
          <w:lang w:eastAsia="en-IE"/>
        </w:rPr>
        <w:tab/>
      </w:r>
      <w:r w:rsidR="00B9060B">
        <w:rPr>
          <w:rFonts w:ascii="Garamond" w:eastAsia="Garamond" w:hAnsi="Garamond" w:cs="Garamond"/>
          <w:color w:val="000000"/>
          <w:lang w:eastAsia="en-IE"/>
        </w:rPr>
        <w:tab/>
      </w:r>
      <w:r w:rsidR="00B9060B">
        <w:rPr>
          <w:rFonts w:ascii="Garamond" w:eastAsia="Garamond" w:hAnsi="Garamond" w:cs="Garamond"/>
          <w:color w:val="000000"/>
          <w:lang w:eastAsia="en-IE"/>
        </w:rPr>
        <w:tab/>
      </w:r>
      <w:r w:rsidR="00B9060B">
        <w:rPr>
          <w:rFonts w:ascii="Garamond" w:eastAsia="Garamond" w:hAnsi="Garamond" w:cs="Garamond"/>
          <w:color w:val="000000"/>
          <w:lang w:eastAsia="en-IE"/>
        </w:rPr>
        <w:tab/>
      </w:r>
      <w:r w:rsidR="00B9060B">
        <w:rPr>
          <w:rFonts w:ascii="Garamond" w:eastAsia="Garamond" w:hAnsi="Garamond" w:cs="Garamond"/>
          <w:color w:val="000000"/>
          <w:lang w:eastAsia="en-IE"/>
        </w:rPr>
        <w:tab/>
      </w:r>
      <w:r w:rsidR="00B9060B">
        <w:rPr>
          <w:rFonts w:ascii="Garamond" w:eastAsia="Garamond" w:hAnsi="Garamond" w:cs="Garamond"/>
          <w:color w:val="000000"/>
          <w:lang w:eastAsia="en-IE"/>
        </w:rPr>
        <w:tab/>
        <w:t>Date:</w:t>
      </w:r>
    </w:p>
    <w:p w:rsidR="00B9060B" w:rsidRPr="0014439A" w:rsidRDefault="00B9060B" w:rsidP="00B9060B">
      <w:pPr>
        <w:spacing w:after="0" w:line="240" w:lineRule="auto"/>
        <w:rPr>
          <w:rFonts w:ascii="Garamond" w:eastAsia="Garamond" w:hAnsi="Garamond" w:cs="Garamond"/>
          <w:color w:val="000000"/>
          <w:lang w:eastAsia="en-IE"/>
        </w:rPr>
      </w:pPr>
    </w:p>
    <w:p w:rsidR="001D4158" w:rsidRDefault="001D4158" w:rsidP="00AE6331">
      <w:pPr>
        <w:rPr>
          <w:rFonts w:ascii="Garamond" w:eastAsia="Garamond" w:hAnsi="Garamond" w:cs="Garamond"/>
          <w:b/>
          <w:color w:val="000000"/>
          <w:lang w:eastAsia="en-IE"/>
        </w:rPr>
        <w:sectPr w:rsidR="001D4158" w:rsidSect="005D6738">
          <w:headerReference w:type="even" r:id="rId15"/>
          <w:headerReference w:type="default" r:id="rId16"/>
          <w:footerReference w:type="default" r:id="rId17"/>
          <w:headerReference w:type="first" r:id="rId18"/>
          <w:pgSz w:w="11900" w:h="16840"/>
          <w:pgMar w:top="1440" w:right="1440" w:bottom="1440" w:left="1440" w:header="720" w:footer="720" w:gutter="0"/>
          <w:cols w:space="720"/>
          <w:docGrid w:linePitch="299"/>
        </w:sectPr>
      </w:pPr>
    </w:p>
    <w:p w:rsidR="0014439A" w:rsidRPr="0014439A" w:rsidRDefault="0014439A" w:rsidP="0014439A">
      <w:pPr>
        <w:pBdr>
          <w:top w:val="single" w:sz="4" w:space="0" w:color="000000"/>
          <w:left w:val="single" w:sz="4" w:space="0" w:color="000000"/>
          <w:bottom w:val="single" w:sz="4" w:space="0" w:color="000000"/>
          <w:right w:val="single" w:sz="4" w:space="0" w:color="000000"/>
        </w:pBdr>
        <w:shd w:val="clear" w:color="auto" w:fill="D9D9D9"/>
        <w:spacing w:after="0" w:line="259" w:lineRule="auto"/>
        <w:ind w:left="786" w:right="128"/>
        <w:jc w:val="center"/>
        <w:rPr>
          <w:rFonts w:ascii="Garamond" w:eastAsia="Garamond" w:hAnsi="Garamond" w:cs="Garamond"/>
          <w:color w:val="000000"/>
          <w:lang w:eastAsia="en-IE"/>
        </w:rPr>
      </w:pPr>
      <w:r w:rsidRPr="0014439A">
        <w:rPr>
          <w:rFonts w:ascii="Garamond" w:eastAsia="Garamond" w:hAnsi="Garamond" w:cs="Garamond"/>
          <w:b/>
          <w:color w:val="000000"/>
          <w:lang w:eastAsia="en-IE"/>
        </w:rPr>
        <w:lastRenderedPageBreak/>
        <w:t>CLIENT/CUSTOMER DUE DILIGENCE REPORT</w:t>
      </w:r>
    </w:p>
    <w:p w:rsidR="0014439A" w:rsidRPr="0014439A" w:rsidRDefault="0014439A" w:rsidP="0014439A">
      <w:pPr>
        <w:pBdr>
          <w:top w:val="single" w:sz="4" w:space="0" w:color="000000"/>
          <w:left w:val="single" w:sz="4" w:space="0" w:color="000000"/>
          <w:bottom w:val="single" w:sz="4" w:space="0" w:color="000000"/>
          <w:right w:val="single" w:sz="4" w:space="0" w:color="000000"/>
        </w:pBdr>
        <w:shd w:val="clear" w:color="auto" w:fill="D9D9D9"/>
        <w:spacing w:after="7" w:line="259" w:lineRule="auto"/>
        <w:ind w:left="786" w:right="128"/>
        <w:jc w:val="center"/>
        <w:rPr>
          <w:rFonts w:ascii="Garamond" w:eastAsia="Garamond" w:hAnsi="Garamond" w:cs="Garamond"/>
          <w:b/>
          <w:color w:val="000000"/>
          <w:lang w:eastAsia="en-IE"/>
        </w:rPr>
      </w:pPr>
      <w:r w:rsidRPr="0014439A">
        <w:rPr>
          <w:rFonts w:ascii="Garamond" w:eastAsia="Garamond" w:hAnsi="Garamond" w:cs="Garamond"/>
          <w:b/>
          <w:color w:val="000000"/>
          <w:lang w:eastAsia="en-IE"/>
        </w:rPr>
        <w:t xml:space="preserve">In respect of a </w:t>
      </w:r>
      <w:r w:rsidRPr="0014439A">
        <w:rPr>
          <w:rFonts w:ascii="Garamond" w:eastAsia="Garamond" w:hAnsi="Garamond" w:cs="Garamond"/>
          <w:b/>
          <w:color w:val="000000"/>
          <w:u w:val="single"/>
          <w:lang w:eastAsia="en-IE"/>
        </w:rPr>
        <w:t>Corporate Client</w:t>
      </w:r>
      <w:r w:rsidRPr="0014439A">
        <w:rPr>
          <w:rFonts w:ascii="Garamond" w:eastAsia="Garamond" w:hAnsi="Garamond" w:cs="Garamond"/>
          <w:b/>
          <w:color w:val="000000"/>
          <w:lang w:eastAsia="en-IE"/>
        </w:rPr>
        <w:t xml:space="preserve"> (Including Receivers)</w:t>
      </w:r>
      <w:r w:rsidR="00833500">
        <w:rPr>
          <w:rFonts w:ascii="Garamond" w:eastAsia="Garamond" w:hAnsi="Garamond" w:cs="Garamond"/>
          <w:b/>
          <w:color w:val="000000"/>
          <w:lang w:eastAsia="en-IE"/>
        </w:rPr>
        <w:t xml:space="preserve"> </w:t>
      </w:r>
      <w:r w:rsidR="00833500" w:rsidRPr="00833500">
        <w:rPr>
          <w:rFonts w:ascii="Garamond" w:hAnsi="Garamond"/>
          <w:b/>
        </w:rPr>
        <w:t>&amp; (Corporate Investment Schemes)</w:t>
      </w:r>
    </w:p>
    <w:p w:rsidR="0014439A" w:rsidRPr="0014439A" w:rsidRDefault="0014439A" w:rsidP="0014439A">
      <w:pPr>
        <w:spacing w:after="0" w:line="259" w:lineRule="auto"/>
        <w:rPr>
          <w:rFonts w:ascii="Garamond" w:eastAsia="Garamond" w:hAnsi="Garamond" w:cs="Garamond"/>
          <w:color w:val="000000"/>
          <w:lang w:eastAsia="en-IE"/>
        </w:rPr>
      </w:pPr>
    </w:p>
    <w:p w:rsidR="0014439A" w:rsidRPr="0014439A" w:rsidRDefault="0014439A" w:rsidP="0014439A">
      <w:pPr>
        <w:keepNext/>
        <w:keepLines/>
        <w:spacing w:after="11" w:line="249" w:lineRule="auto"/>
        <w:ind w:left="486" w:hanging="10"/>
        <w:outlineLvl w:val="0"/>
        <w:rPr>
          <w:rFonts w:ascii="Garamond" w:eastAsia="Garamond" w:hAnsi="Garamond" w:cs="Garamond"/>
          <w:b/>
          <w:color w:val="000000"/>
          <w:sz w:val="24"/>
          <w:u w:val="single" w:color="000000"/>
          <w:lang w:eastAsia="en-IE"/>
        </w:rPr>
      </w:pPr>
      <w:r w:rsidRPr="0014439A">
        <w:rPr>
          <w:rFonts w:ascii="Garamond" w:eastAsia="Garamond" w:hAnsi="Garamond" w:cs="Garamond"/>
          <w:b/>
          <w:color w:val="000000"/>
          <w:sz w:val="24"/>
          <w:u w:val="single" w:color="000000"/>
          <w:lang w:eastAsia="en-IE"/>
        </w:rPr>
        <w:t>Part 1: Details of Client</w:t>
      </w:r>
      <w:r w:rsidRPr="0014439A">
        <w:rPr>
          <w:rFonts w:ascii="Garamond" w:eastAsia="Garamond" w:hAnsi="Garamond" w:cs="Garamond"/>
          <w:b/>
          <w:color w:val="000000"/>
          <w:sz w:val="24"/>
          <w:u w:color="000000"/>
          <w:lang w:eastAsia="en-IE"/>
        </w:rPr>
        <w:t xml:space="preserve"> </w:t>
      </w:r>
    </w:p>
    <w:p w:rsidR="0014439A" w:rsidRPr="0014439A" w:rsidRDefault="0014439A" w:rsidP="0014439A">
      <w:pPr>
        <w:spacing w:after="5" w:line="249" w:lineRule="auto"/>
        <w:ind w:left="486" w:hanging="10"/>
        <w:rPr>
          <w:rFonts w:ascii="Garamond" w:eastAsia="Garamond" w:hAnsi="Garamond" w:cs="Garamond"/>
          <w:color w:val="000000"/>
          <w:lang w:eastAsia="en-IE"/>
        </w:rPr>
      </w:pPr>
      <w:r w:rsidRPr="0014439A">
        <w:rPr>
          <w:rFonts w:ascii="Garamond" w:eastAsia="Garamond" w:hAnsi="Garamond" w:cs="Garamond"/>
          <w:noProof/>
          <w:color w:val="000000"/>
          <w:lang w:eastAsia="en-IE"/>
        </w:rPr>
        <mc:AlternateContent>
          <mc:Choice Requires="wps">
            <w:drawing>
              <wp:anchor distT="0" distB="0" distL="114300" distR="114300" simplePos="0" relativeHeight="251667456" behindDoc="0" locked="0" layoutInCell="1" allowOverlap="1" wp14:anchorId="07E44800" wp14:editId="5BAACF09">
                <wp:simplePos x="0" y="0"/>
                <wp:positionH relativeFrom="column">
                  <wp:posOffset>2181225</wp:posOffset>
                </wp:positionH>
                <wp:positionV relativeFrom="paragraph">
                  <wp:posOffset>5080</wp:posOffset>
                </wp:positionV>
                <wp:extent cx="3524250" cy="2095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524250"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38612" id="Rectangle 3" o:spid="_x0000_s1026" style="position:absolute;margin-left:171.75pt;margin-top:.4pt;width:277.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" fillcolor="window" strokecolor="windowText" strokeweight="1pt"/>
            </w:pict>
          </mc:Fallback>
        </mc:AlternateContent>
      </w:r>
      <w:r w:rsidRPr="0014439A">
        <w:rPr>
          <w:rFonts w:ascii="Garamond" w:eastAsia="Garamond" w:hAnsi="Garamond" w:cs="Garamond"/>
          <w:color w:val="000000"/>
          <w:lang w:eastAsia="en-IE"/>
        </w:rPr>
        <w:t xml:space="preserve">Company/Body Corporate name: </w:t>
      </w:r>
    </w:p>
    <w:p w:rsidR="0014439A" w:rsidRPr="0014439A" w:rsidRDefault="0014439A" w:rsidP="0014439A">
      <w:pPr>
        <w:spacing w:after="0" w:line="259" w:lineRule="auto"/>
        <w:ind w:left="491"/>
        <w:rPr>
          <w:rFonts w:ascii="Garamond" w:eastAsia="Garamond" w:hAnsi="Garamond" w:cs="Garamond"/>
          <w:color w:val="000000"/>
          <w:lang w:eastAsia="en-IE"/>
        </w:rPr>
      </w:pPr>
      <w:r w:rsidRPr="0014439A">
        <w:rPr>
          <w:rFonts w:ascii="Garamond" w:eastAsia="Garamond" w:hAnsi="Garamond" w:cs="Garamond"/>
          <w:noProof/>
          <w:color w:val="000000"/>
          <w:lang w:eastAsia="en-IE"/>
        </w:rPr>
        <mc:AlternateContent>
          <mc:Choice Requires="wps">
            <w:drawing>
              <wp:anchor distT="0" distB="0" distL="114300" distR="114300" simplePos="0" relativeHeight="251668480" behindDoc="0" locked="0" layoutInCell="1" allowOverlap="1" wp14:anchorId="42D57E76" wp14:editId="136147D1">
                <wp:simplePos x="0" y="0"/>
                <wp:positionH relativeFrom="margin">
                  <wp:posOffset>2181225</wp:posOffset>
                </wp:positionH>
                <wp:positionV relativeFrom="paragraph">
                  <wp:posOffset>170816</wp:posOffset>
                </wp:positionV>
                <wp:extent cx="3524250" cy="4000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524250" cy="4000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C93F8" id="Rectangle 4" o:spid="_x0000_s1026" style="position:absolute;margin-left:171.75pt;margin-top:13.45pt;width:277.5pt;height:3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" fillcolor="window" strokecolor="windowText" strokeweight="1pt">
                <w10:wrap anchorx="margin"/>
              </v:rect>
            </w:pict>
          </mc:Fallback>
        </mc:AlternateContent>
      </w:r>
      <w:r w:rsidRPr="0014439A">
        <w:rPr>
          <w:rFonts w:ascii="Garamond" w:eastAsia="Garamond" w:hAnsi="Garamond" w:cs="Garamond"/>
          <w:color w:val="000000"/>
          <w:lang w:eastAsia="en-IE"/>
        </w:rPr>
        <w:t xml:space="preserve"> </w:t>
      </w:r>
    </w:p>
    <w:p w:rsidR="0014439A" w:rsidRPr="0014439A" w:rsidRDefault="0014439A" w:rsidP="0014439A">
      <w:pPr>
        <w:spacing w:after="5" w:line="249" w:lineRule="auto"/>
        <w:ind w:left="486" w:hanging="10"/>
        <w:rPr>
          <w:rFonts w:ascii="Garamond" w:eastAsia="Garamond" w:hAnsi="Garamond" w:cs="Garamond"/>
          <w:color w:val="000000"/>
          <w:lang w:eastAsia="en-IE"/>
        </w:rPr>
      </w:pPr>
      <w:r w:rsidRPr="0014439A">
        <w:rPr>
          <w:rFonts w:ascii="Garamond" w:eastAsia="Garamond" w:hAnsi="Garamond" w:cs="Garamond"/>
          <w:color w:val="000000"/>
          <w:lang w:eastAsia="en-IE"/>
        </w:rPr>
        <w:t>Business</w:t>
      </w:r>
      <w:r w:rsidR="001D2250">
        <w:rPr>
          <w:rFonts w:ascii="Garamond" w:eastAsia="Garamond" w:hAnsi="Garamond" w:cs="Garamond"/>
          <w:color w:val="000000"/>
          <w:lang w:eastAsia="en-IE"/>
        </w:rPr>
        <w:t>/Company</w:t>
      </w:r>
      <w:r w:rsidRPr="0014439A">
        <w:rPr>
          <w:rFonts w:ascii="Garamond" w:eastAsia="Garamond" w:hAnsi="Garamond" w:cs="Garamond"/>
          <w:color w:val="000000"/>
          <w:lang w:eastAsia="en-IE"/>
        </w:rPr>
        <w:t xml:space="preserve"> address: </w:t>
      </w:r>
      <w:r w:rsidRPr="0014439A">
        <w:rPr>
          <w:rFonts w:ascii="Garamond" w:eastAsia="Garamond" w:hAnsi="Garamond" w:cs="Garamond"/>
          <w:color w:val="000000"/>
          <w:lang w:eastAsia="en-IE"/>
        </w:rPr>
        <w:tab/>
      </w:r>
      <w:r w:rsidRPr="0014439A">
        <w:rPr>
          <w:rFonts w:ascii="Garamond" w:eastAsia="Garamond" w:hAnsi="Garamond" w:cs="Garamond"/>
          <w:color w:val="000000"/>
          <w:lang w:eastAsia="en-IE"/>
        </w:rPr>
        <w:tab/>
      </w:r>
      <w:r w:rsidRPr="0014439A">
        <w:rPr>
          <w:rFonts w:ascii="Garamond" w:eastAsia="Garamond" w:hAnsi="Garamond" w:cs="Garamond"/>
          <w:color w:val="000000"/>
          <w:lang w:eastAsia="en-IE"/>
        </w:rPr>
        <w:tab/>
      </w:r>
    </w:p>
    <w:p w:rsidR="0014439A" w:rsidRPr="0014439A" w:rsidRDefault="0014439A" w:rsidP="0014439A">
      <w:pPr>
        <w:spacing w:after="0" w:line="259" w:lineRule="auto"/>
        <w:ind w:left="491"/>
        <w:rPr>
          <w:rFonts w:ascii="Garamond" w:eastAsia="Garamond" w:hAnsi="Garamond" w:cs="Garamond"/>
          <w:color w:val="000000"/>
          <w:lang w:eastAsia="en-IE"/>
        </w:rPr>
      </w:pPr>
      <w:r w:rsidRPr="0014439A">
        <w:rPr>
          <w:rFonts w:ascii="Garamond" w:eastAsia="Garamond" w:hAnsi="Garamond" w:cs="Garamond"/>
          <w:color w:val="000000"/>
          <w:lang w:eastAsia="en-IE"/>
        </w:rPr>
        <w:t xml:space="preserve"> </w:t>
      </w:r>
    </w:p>
    <w:p w:rsidR="0014439A" w:rsidRPr="0014439A" w:rsidRDefault="0014439A" w:rsidP="0014439A">
      <w:pPr>
        <w:spacing w:after="0" w:line="259" w:lineRule="auto"/>
        <w:ind w:left="491"/>
        <w:rPr>
          <w:rFonts w:ascii="Garamond" w:eastAsia="Garamond" w:hAnsi="Garamond" w:cs="Garamond"/>
          <w:color w:val="000000"/>
          <w:lang w:eastAsia="en-IE"/>
        </w:rPr>
      </w:pPr>
      <w:r w:rsidRPr="0014439A">
        <w:rPr>
          <w:rFonts w:ascii="Garamond" w:eastAsia="Garamond" w:hAnsi="Garamond" w:cs="Garamond"/>
          <w:color w:val="000000"/>
          <w:lang w:eastAsia="en-IE"/>
        </w:rPr>
        <w:t xml:space="preserve"> </w:t>
      </w:r>
    </w:p>
    <w:p w:rsidR="0014439A" w:rsidRPr="0014439A" w:rsidRDefault="0014439A" w:rsidP="0014439A">
      <w:pPr>
        <w:keepNext/>
        <w:keepLines/>
        <w:spacing w:after="11" w:line="249" w:lineRule="auto"/>
        <w:ind w:left="486" w:hanging="10"/>
        <w:outlineLvl w:val="0"/>
        <w:rPr>
          <w:rFonts w:ascii="Garamond" w:eastAsia="Garamond" w:hAnsi="Garamond" w:cs="Garamond"/>
          <w:b/>
          <w:color w:val="000000"/>
          <w:sz w:val="24"/>
          <w:u w:val="single" w:color="000000"/>
          <w:lang w:eastAsia="en-IE"/>
        </w:rPr>
      </w:pPr>
      <w:r w:rsidRPr="0014439A">
        <w:rPr>
          <w:rFonts w:ascii="Garamond" w:eastAsia="Garamond" w:hAnsi="Garamond" w:cs="Garamond"/>
          <w:b/>
          <w:color w:val="000000"/>
          <w:sz w:val="24"/>
          <w:u w:val="single" w:color="000000"/>
          <w:lang w:eastAsia="en-IE"/>
        </w:rPr>
        <w:t>Part 2: Risk Assessment</w:t>
      </w:r>
      <w:r w:rsidRPr="0014439A">
        <w:rPr>
          <w:rFonts w:ascii="Garamond" w:eastAsia="Garamond" w:hAnsi="Garamond" w:cs="Garamond"/>
          <w:b/>
          <w:color w:val="000000"/>
          <w:sz w:val="24"/>
          <w:u w:color="000000"/>
          <w:lang w:eastAsia="en-IE"/>
        </w:rPr>
        <w:t xml:space="preserve"> </w:t>
      </w:r>
    </w:p>
    <w:p w:rsidR="0014439A" w:rsidRPr="0014439A" w:rsidRDefault="0014439A" w:rsidP="0014439A">
      <w:pPr>
        <w:spacing w:after="0" w:line="240" w:lineRule="auto"/>
        <w:ind w:left="493"/>
        <w:rPr>
          <w:rFonts w:ascii="Garamond" w:eastAsia="Garamond" w:hAnsi="Garamond" w:cs="Garamond"/>
          <w:color w:val="000000"/>
          <w:lang w:eastAsia="en-IE"/>
        </w:rPr>
      </w:pPr>
      <w:r w:rsidRPr="0014439A">
        <w:rPr>
          <w:rFonts w:ascii="Garamond" w:eastAsia="Garamond" w:hAnsi="Garamond" w:cs="Garamond"/>
          <w:color w:val="000000"/>
          <w:lang w:eastAsia="en-IE"/>
        </w:rPr>
        <w:t>Following a risk assessment, carried out in accordance with the business’s Anti-Money Laundering (AML) Policies and Procedures, and taking into account all risk factors identified therein;</w:t>
      </w:r>
    </w:p>
    <w:p w:rsidR="0014439A" w:rsidRPr="0014439A" w:rsidRDefault="0014439A" w:rsidP="0014439A">
      <w:pPr>
        <w:spacing w:after="0" w:line="240" w:lineRule="auto"/>
        <w:ind w:left="493"/>
        <w:rPr>
          <w:rFonts w:ascii="Garamond" w:eastAsia="Garamond" w:hAnsi="Garamond" w:cs="Garamond"/>
          <w:color w:val="000000"/>
          <w:lang w:eastAsia="en-IE"/>
        </w:rPr>
      </w:pPr>
    </w:p>
    <w:p w:rsidR="0014439A" w:rsidRPr="0014439A" w:rsidRDefault="0014439A" w:rsidP="0014439A">
      <w:pPr>
        <w:spacing w:after="0" w:line="360" w:lineRule="auto"/>
        <w:ind w:left="493"/>
        <w:rPr>
          <w:rFonts w:ascii="Garamond" w:eastAsia="Garamond" w:hAnsi="Garamond" w:cs="Garamond"/>
          <w:color w:val="000000"/>
          <w:lang w:eastAsia="en-IE"/>
        </w:rPr>
      </w:pPr>
      <w:r w:rsidRPr="0014439A">
        <w:rPr>
          <w:rFonts w:ascii="Garamond" w:eastAsia="Garamond" w:hAnsi="Garamond" w:cs="Garamond"/>
          <w:noProof/>
          <w:color w:val="000000"/>
          <w:lang w:eastAsia="en-IE"/>
        </w:rPr>
        <mc:AlternateContent>
          <mc:Choice Requires="wps">
            <w:drawing>
              <wp:anchor distT="0" distB="0" distL="114300" distR="114300" simplePos="0" relativeHeight="251669504" behindDoc="0" locked="0" layoutInCell="1" allowOverlap="1" wp14:anchorId="160CD354" wp14:editId="0513EC0D">
                <wp:simplePos x="0" y="0"/>
                <wp:positionH relativeFrom="column">
                  <wp:posOffset>3314700</wp:posOffset>
                </wp:positionH>
                <wp:positionV relativeFrom="paragraph">
                  <wp:posOffset>28575</wp:posOffset>
                </wp:positionV>
                <wp:extent cx="152400" cy="1238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5240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AC4CB1" id="Rectangle 5" o:spid="_x0000_s1026" style="position:absolute;margin-left:261pt;margin-top:2.25pt;width:12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" filled="f" strokecolor="windowText" strokeweight="1pt"/>
            </w:pict>
          </mc:Fallback>
        </mc:AlternateContent>
      </w:r>
      <w:r w:rsidRPr="0014439A">
        <w:rPr>
          <w:rFonts w:ascii="Garamond" w:eastAsia="Garamond" w:hAnsi="Garamond" w:cs="Garamond"/>
          <w:noProof/>
          <w:color w:val="000000"/>
          <w:lang w:eastAsia="en-IE"/>
        </w:rPr>
        <mc:AlternateContent>
          <mc:Choice Requires="wps">
            <w:drawing>
              <wp:anchor distT="0" distB="0" distL="114300" distR="114300" simplePos="0" relativeHeight="251670528" behindDoc="0" locked="0" layoutInCell="1" allowOverlap="1" wp14:anchorId="68535A7B" wp14:editId="60C2FD85">
                <wp:simplePos x="0" y="0"/>
                <wp:positionH relativeFrom="column">
                  <wp:posOffset>4914900</wp:posOffset>
                </wp:positionH>
                <wp:positionV relativeFrom="paragraph">
                  <wp:posOffset>27940</wp:posOffset>
                </wp:positionV>
                <wp:extent cx="152400" cy="1238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5240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B4BE51" id="Rectangle 6" o:spid="_x0000_s1026" style="position:absolute;margin-left:387pt;margin-top:2.2pt;width:12pt;height: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" filled="f" strokecolor="windowText" strokeweight="1pt"/>
            </w:pict>
          </mc:Fallback>
        </mc:AlternateContent>
      </w:r>
      <w:r w:rsidRPr="0014439A">
        <w:rPr>
          <w:rFonts w:ascii="Garamond" w:eastAsia="Garamond" w:hAnsi="Garamond" w:cs="Garamond"/>
          <w:noProof/>
          <w:color w:val="000000"/>
          <w:lang w:eastAsia="en-IE"/>
        </w:rPr>
        <mc:AlternateContent>
          <mc:Choice Requires="wps">
            <w:drawing>
              <wp:anchor distT="0" distB="0" distL="114300" distR="114300" simplePos="0" relativeHeight="251671552" behindDoc="0" locked="0" layoutInCell="1" allowOverlap="1" wp14:anchorId="3384B32E" wp14:editId="04DAB9B7">
                <wp:simplePos x="0" y="0"/>
                <wp:positionH relativeFrom="column">
                  <wp:posOffset>4181475</wp:posOffset>
                </wp:positionH>
                <wp:positionV relativeFrom="paragraph">
                  <wp:posOffset>27940</wp:posOffset>
                </wp:positionV>
                <wp:extent cx="152400" cy="1238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5240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C7B2C1" id="Rectangle 11" o:spid="_x0000_s1026" style="position:absolute;margin-left:329.25pt;margin-top:2.2pt;width:12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" filled="f" strokecolor="windowText" strokeweight="1pt"/>
            </w:pict>
          </mc:Fallback>
        </mc:AlternateContent>
      </w:r>
      <w:r w:rsidRPr="0014439A">
        <w:rPr>
          <w:rFonts w:ascii="Garamond" w:eastAsia="Garamond" w:hAnsi="Garamond" w:cs="Garamond"/>
          <w:color w:val="000000"/>
          <w:lang w:eastAsia="en-IE"/>
        </w:rPr>
        <w:t xml:space="preserve">The risk rating associated with this client is;  </w:t>
      </w:r>
      <w:r w:rsidRPr="0014439A">
        <w:rPr>
          <w:rFonts w:ascii="Garamond" w:eastAsia="Garamond" w:hAnsi="Garamond" w:cs="Garamond"/>
          <w:color w:val="000000"/>
          <w:lang w:eastAsia="en-IE"/>
        </w:rPr>
        <w:tab/>
        <w:t xml:space="preserve">      Low</w:t>
      </w:r>
      <w:r w:rsidRPr="0014439A">
        <w:rPr>
          <w:rFonts w:ascii="Garamond" w:eastAsia="Garamond" w:hAnsi="Garamond" w:cs="Garamond"/>
          <w:color w:val="000000"/>
          <w:lang w:eastAsia="en-IE"/>
        </w:rPr>
        <w:tab/>
      </w:r>
      <w:r w:rsidRPr="0014439A">
        <w:rPr>
          <w:rFonts w:ascii="Garamond" w:eastAsia="Garamond" w:hAnsi="Garamond" w:cs="Garamond"/>
          <w:color w:val="000000"/>
          <w:lang w:eastAsia="en-IE"/>
        </w:rPr>
        <w:tab/>
        <w:t xml:space="preserve">Medium </w:t>
      </w:r>
      <w:r w:rsidRPr="0014439A">
        <w:rPr>
          <w:rFonts w:ascii="Garamond" w:eastAsia="Garamond" w:hAnsi="Garamond" w:cs="Garamond"/>
          <w:color w:val="000000"/>
          <w:lang w:eastAsia="en-IE"/>
        </w:rPr>
        <w:tab/>
        <w:t xml:space="preserve">High </w:t>
      </w:r>
    </w:p>
    <w:p w:rsidR="0014439A" w:rsidRPr="0014439A" w:rsidRDefault="0014439A" w:rsidP="0014439A">
      <w:pPr>
        <w:keepNext/>
        <w:keepLines/>
        <w:spacing w:after="11" w:line="249" w:lineRule="auto"/>
        <w:ind w:left="486" w:hanging="10"/>
        <w:outlineLvl w:val="0"/>
        <w:rPr>
          <w:rFonts w:ascii="Garamond" w:eastAsia="Garamond" w:hAnsi="Garamond" w:cs="Garamond"/>
          <w:b/>
          <w:color w:val="000000"/>
          <w:sz w:val="24"/>
          <w:u w:val="single" w:color="000000"/>
          <w:lang w:eastAsia="en-IE"/>
        </w:rPr>
      </w:pPr>
    </w:p>
    <w:p w:rsidR="0014439A" w:rsidRPr="0014439A" w:rsidRDefault="0014439A" w:rsidP="0014439A">
      <w:pPr>
        <w:keepNext/>
        <w:keepLines/>
        <w:spacing w:after="11" w:line="249" w:lineRule="auto"/>
        <w:ind w:left="486" w:hanging="10"/>
        <w:outlineLvl w:val="0"/>
        <w:rPr>
          <w:rFonts w:ascii="Garamond" w:eastAsia="Garamond" w:hAnsi="Garamond" w:cs="Garamond"/>
          <w:b/>
          <w:color w:val="000000"/>
          <w:sz w:val="24"/>
          <w:u w:val="single" w:color="000000"/>
          <w:lang w:eastAsia="en-IE"/>
        </w:rPr>
      </w:pPr>
      <w:r w:rsidRPr="0014439A">
        <w:rPr>
          <w:rFonts w:ascii="Garamond" w:eastAsia="Garamond" w:hAnsi="Garamond" w:cs="Garamond"/>
          <w:b/>
          <w:color w:val="000000"/>
          <w:sz w:val="24"/>
          <w:u w:val="single" w:color="000000"/>
          <w:lang w:eastAsia="en-IE"/>
        </w:rPr>
        <w:t>Part 3: Details of CDD carried out in respect of the Client</w:t>
      </w:r>
      <w:r w:rsidRPr="0014439A">
        <w:rPr>
          <w:rFonts w:ascii="Garamond" w:eastAsia="Garamond" w:hAnsi="Garamond" w:cs="Garamond"/>
          <w:b/>
          <w:color w:val="000000"/>
          <w:sz w:val="24"/>
          <w:u w:color="000000"/>
          <w:lang w:eastAsia="en-IE"/>
        </w:rPr>
        <w:t xml:space="preserve"> </w:t>
      </w:r>
    </w:p>
    <w:tbl>
      <w:tblPr>
        <w:tblStyle w:val="TableGrid2"/>
        <w:tblW w:w="0" w:type="auto"/>
        <w:tblInd w:w="491" w:type="dxa"/>
        <w:tblLook w:val="04A0" w:firstRow="1" w:lastRow="0" w:firstColumn="1" w:lastColumn="0" w:noHBand="0" w:noVBand="1"/>
      </w:tblPr>
      <w:tblGrid>
        <w:gridCol w:w="5150"/>
        <w:gridCol w:w="733"/>
        <w:gridCol w:w="2518"/>
      </w:tblGrid>
      <w:tr w:rsidR="0014439A" w:rsidRPr="0014439A" w:rsidTr="00B9060B">
        <w:tc>
          <w:tcPr>
            <w:tcW w:w="5150" w:type="dxa"/>
            <w:shd w:val="clear" w:color="auto" w:fill="BFBFBF"/>
          </w:tcPr>
          <w:p w:rsidR="0014439A" w:rsidRPr="0014439A" w:rsidRDefault="0014439A" w:rsidP="0014439A">
            <w:pPr>
              <w:spacing w:line="259" w:lineRule="auto"/>
              <w:rPr>
                <w:rFonts w:ascii="Garamond" w:eastAsia="Garamond" w:hAnsi="Garamond" w:cs="Garamond"/>
                <w:color w:val="000000"/>
              </w:rPr>
            </w:pPr>
          </w:p>
        </w:tc>
        <w:tc>
          <w:tcPr>
            <w:tcW w:w="733" w:type="dxa"/>
            <w:shd w:val="clear" w:color="auto" w:fill="BFBFBF"/>
          </w:tcPr>
          <w:p w:rsidR="00B9060B" w:rsidRDefault="0014439A" w:rsidP="0014439A">
            <w:pPr>
              <w:spacing w:line="259" w:lineRule="auto"/>
              <w:rPr>
                <w:rFonts w:ascii="Garamond" w:eastAsia="Garamond" w:hAnsi="Garamond" w:cs="Garamond"/>
                <w:color w:val="000000"/>
              </w:rPr>
            </w:pPr>
            <w:r w:rsidRPr="0014439A">
              <w:rPr>
                <w:rFonts w:ascii="Garamond" w:eastAsia="Garamond" w:hAnsi="Garamond" w:cs="Garamond"/>
                <w:color w:val="000000"/>
              </w:rPr>
              <w:t>YES/</w:t>
            </w:r>
          </w:p>
          <w:p w:rsidR="0014439A" w:rsidRPr="0014439A" w:rsidRDefault="0014439A" w:rsidP="0014439A">
            <w:pPr>
              <w:spacing w:line="259" w:lineRule="auto"/>
              <w:rPr>
                <w:rFonts w:ascii="Garamond" w:eastAsia="Garamond" w:hAnsi="Garamond" w:cs="Garamond"/>
                <w:color w:val="000000"/>
              </w:rPr>
            </w:pPr>
            <w:r w:rsidRPr="0014439A">
              <w:rPr>
                <w:rFonts w:ascii="Garamond" w:eastAsia="Garamond" w:hAnsi="Garamond" w:cs="Garamond"/>
                <w:color w:val="000000"/>
              </w:rPr>
              <w:t>NO</w:t>
            </w:r>
          </w:p>
        </w:tc>
        <w:tc>
          <w:tcPr>
            <w:tcW w:w="2518" w:type="dxa"/>
            <w:shd w:val="clear" w:color="auto" w:fill="BFBFBF"/>
          </w:tcPr>
          <w:p w:rsidR="0014439A" w:rsidRPr="0014439A" w:rsidRDefault="0014439A" w:rsidP="0014439A">
            <w:pPr>
              <w:spacing w:line="259" w:lineRule="auto"/>
              <w:rPr>
                <w:rFonts w:ascii="Garamond" w:eastAsia="Garamond" w:hAnsi="Garamond" w:cs="Garamond"/>
                <w:color w:val="000000"/>
              </w:rPr>
            </w:pPr>
            <w:r w:rsidRPr="0014439A">
              <w:rPr>
                <w:rFonts w:ascii="Garamond" w:eastAsia="Garamond" w:hAnsi="Garamond" w:cs="Garamond"/>
                <w:color w:val="000000"/>
              </w:rPr>
              <w:t>Details (i.e. description of documents/info provided)</w:t>
            </w:r>
          </w:p>
        </w:tc>
      </w:tr>
      <w:tr w:rsidR="0014439A" w:rsidRPr="0014439A" w:rsidTr="00B9060B">
        <w:tc>
          <w:tcPr>
            <w:tcW w:w="5150" w:type="dxa"/>
          </w:tcPr>
          <w:p w:rsidR="0014439A" w:rsidRPr="00EC5E8F" w:rsidRDefault="0014439A" w:rsidP="00833500">
            <w:pPr>
              <w:spacing w:line="259" w:lineRule="auto"/>
              <w:rPr>
                <w:rFonts w:ascii="Garamond" w:eastAsia="Garamond" w:hAnsi="Garamond" w:cs="Garamond"/>
                <w:color w:val="000000"/>
              </w:rPr>
            </w:pPr>
            <w:r w:rsidRPr="00EC5E8F">
              <w:rPr>
                <w:rFonts w:ascii="Garamond" w:eastAsia="Garamond" w:hAnsi="Garamond" w:cs="Garamond"/>
                <w:color w:val="000000"/>
              </w:rPr>
              <w:t>Has the company’s Memorandum and Articles of Association been provided?</w:t>
            </w:r>
            <w:r w:rsidR="00EC5E8F" w:rsidRPr="00EC5E8F">
              <w:rPr>
                <w:rFonts w:ascii="Garamond" w:eastAsia="Garamond" w:hAnsi="Garamond" w:cs="Garamond"/>
                <w:color w:val="000000"/>
              </w:rPr>
              <w:t xml:space="preserve"> </w:t>
            </w:r>
            <w:r w:rsidR="00EC5E8F" w:rsidRPr="00EC5E8F">
              <w:rPr>
                <w:rFonts w:ascii="Garamond" w:hAnsi="Garamond"/>
              </w:rPr>
              <w:t>*In the case of a Receiver, has the Deed of Appointment been provided?</w:t>
            </w:r>
            <w:r w:rsidR="00EC5E8F" w:rsidRPr="00833500">
              <w:rPr>
                <w:rFonts w:ascii="Garamond" w:hAnsi="Garamond"/>
              </w:rPr>
              <w:t xml:space="preserve"> </w:t>
            </w:r>
            <w:r w:rsidR="00833500" w:rsidRPr="00833500">
              <w:rPr>
                <w:rFonts w:ascii="Garamond" w:hAnsi="Garamond"/>
              </w:rPr>
              <w:t xml:space="preserve">*In the case of an Investment Scheme, has verification through the </w:t>
            </w:r>
            <w:r w:rsidR="00833500" w:rsidRPr="00833500">
              <w:rPr>
                <w:rFonts w:ascii="Garamond" w:eastAsiaTheme="minorEastAsia" w:hAnsi="Garamond" w:cs="Calibri"/>
                <w:iCs/>
              </w:rPr>
              <w:t>CRO register</w:t>
            </w:r>
            <w:r w:rsidR="00833500" w:rsidRPr="00833500">
              <w:rPr>
                <w:rFonts w:ascii="Garamond" w:hAnsi="Garamond"/>
                <w:b/>
              </w:rPr>
              <w:t xml:space="preserve"> </w:t>
            </w:r>
            <w:r w:rsidR="00833500" w:rsidRPr="00833500">
              <w:rPr>
                <w:rFonts w:ascii="Garamond" w:hAnsi="Garamond"/>
              </w:rPr>
              <w:t>been obtained</w:t>
            </w:r>
            <w:r w:rsidR="00833500">
              <w:rPr>
                <w:rFonts w:ascii="Garamond" w:hAnsi="Garamond"/>
              </w:rPr>
              <w:t>?</w:t>
            </w:r>
            <w:r w:rsidR="00833500" w:rsidRPr="00833500">
              <w:rPr>
                <w:rFonts w:ascii="Garamond" w:hAnsi="Garamond"/>
                <w:b/>
              </w:rPr>
              <w:t xml:space="preserve"> </w:t>
            </w:r>
            <w:r w:rsidR="00833500" w:rsidRPr="00EC5E8F">
              <w:rPr>
                <w:rFonts w:ascii="Garamond" w:eastAsia="Garamond" w:hAnsi="Garamond" w:cs="Garamond"/>
                <w:b/>
                <w:color w:val="000000"/>
              </w:rPr>
              <w:t>(Mandatory Requirement)</w:t>
            </w:r>
          </w:p>
        </w:tc>
        <w:tc>
          <w:tcPr>
            <w:tcW w:w="733" w:type="dxa"/>
          </w:tcPr>
          <w:p w:rsidR="0014439A" w:rsidRPr="0014439A" w:rsidRDefault="0014439A" w:rsidP="0014439A">
            <w:pPr>
              <w:spacing w:line="259" w:lineRule="auto"/>
              <w:rPr>
                <w:rFonts w:ascii="Garamond" w:eastAsia="Garamond" w:hAnsi="Garamond" w:cs="Garamond"/>
                <w:color w:val="000000"/>
              </w:rPr>
            </w:pPr>
          </w:p>
        </w:tc>
        <w:tc>
          <w:tcPr>
            <w:tcW w:w="2518" w:type="dxa"/>
          </w:tcPr>
          <w:p w:rsidR="0014439A" w:rsidRPr="0014439A" w:rsidRDefault="0014439A" w:rsidP="0014439A">
            <w:pPr>
              <w:spacing w:line="259" w:lineRule="auto"/>
              <w:rPr>
                <w:rFonts w:ascii="Garamond" w:eastAsia="Garamond" w:hAnsi="Garamond" w:cs="Garamond"/>
                <w:color w:val="000000"/>
              </w:rPr>
            </w:pPr>
          </w:p>
        </w:tc>
      </w:tr>
      <w:tr w:rsidR="0014439A" w:rsidRPr="0014439A" w:rsidTr="00B9060B">
        <w:tc>
          <w:tcPr>
            <w:tcW w:w="5150" w:type="dxa"/>
          </w:tcPr>
          <w:p w:rsidR="0014439A" w:rsidRPr="0014439A" w:rsidRDefault="0014439A" w:rsidP="0014439A">
            <w:pPr>
              <w:spacing w:line="259" w:lineRule="auto"/>
              <w:rPr>
                <w:rFonts w:ascii="Garamond" w:eastAsia="Garamond" w:hAnsi="Garamond" w:cs="Garamond"/>
                <w:color w:val="000000"/>
              </w:rPr>
            </w:pPr>
            <w:r w:rsidRPr="0014439A">
              <w:rPr>
                <w:rFonts w:ascii="Garamond" w:eastAsia="Garamond" w:hAnsi="Garamond" w:cs="Garamond"/>
                <w:color w:val="000000"/>
              </w:rPr>
              <w:t xml:space="preserve">Has the list of company directors been provided? </w:t>
            </w:r>
            <w:r w:rsidRPr="0014439A">
              <w:rPr>
                <w:rFonts w:ascii="Garamond" w:eastAsia="Garamond" w:hAnsi="Garamond" w:cs="Garamond"/>
                <w:b/>
                <w:color w:val="000000"/>
              </w:rPr>
              <w:t>(Mandatory Requirement)</w:t>
            </w:r>
          </w:p>
        </w:tc>
        <w:tc>
          <w:tcPr>
            <w:tcW w:w="733" w:type="dxa"/>
          </w:tcPr>
          <w:p w:rsidR="0014439A" w:rsidRPr="0014439A" w:rsidRDefault="0014439A" w:rsidP="0014439A">
            <w:pPr>
              <w:spacing w:line="259" w:lineRule="auto"/>
              <w:rPr>
                <w:rFonts w:ascii="Garamond" w:eastAsia="Garamond" w:hAnsi="Garamond" w:cs="Garamond"/>
                <w:color w:val="000000"/>
              </w:rPr>
            </w:pPr>
          </w:p>
        </w:tc>
        <w:tc>
          <w:tcPr>
            <w:tcW w:w="2518" w:type="dxa"/>
          </w:tcPr>
          <w:p w:rsidR="0014439A" w:rsidRPr="0014439A" w:rsidRDefault="0014439A" w:rsidP="0014439A">
            <w:pPr>
              <w:spacing w:line="259" w:lineRule="auto"/>
              <w:rPr>
                <w:rFonts w:ascii="Garamond" w:eastAsia="Garamond" w:hAnsi="Garamond" w:cs="Garamond"/>
                <w:color w:val="000000"/>
              </w:rPr>
            </w:pPr>
          </w:p>
        </w:tc>
      </w:tr>
      <w:tr w:rsidR="0014439A" w:rsidRPr="0014439A" w:rsidTr="00B9060B">
        <w:tc>
          <w:tcPr>
            <w:tcW w:w="5150" w:type="dxa"/>
          </w:tcPr>
          <w:p w:rsidR="0014439A" w:rsidRPr="0014439A" w:rsidRDefault="0014439A" w:rsidP="0014439A">
            <w:pPr>
              <w:spacing w:line="259" w:lineRule="auto"/>
              <w:rPr>
                <w:rFonts w:ascii="Garamond" w:eastAsia="Garamond" w:hAnsi="Garamond" w:cs="Garamond"/>
                <w:color w:val="000000"/>
              </w:rPr>
            </w:pPr>
            <w:r w:rsidRPr="0014439A">
              <w:rPr>
                <w:rFonts w:ascii="Garamond" w:eastAsia="Garamond" w:hAnsi="Garamond" w:cs="Garamond"/>
                <w:color w:val="000000"/>
              </w:rPr>
              <w:t xml:space="preserve">Has proof of identity for one company directory been provided? </w:t>
            </w:r>
            <w:r w:rsidRPr="0014439A">
              <w:rPr>
                <w:rFonts w:ascii="Garamond" w:eastAsia="Garamond" w:hAnsi="Garamond" w:cs="Garamond"/>
                <w:b/>
                <w:color w:val="000000"/>
              </w:rPr>
              <w:t>(Mandatory Requirement)</w:t>
            </w:r>
          </w:p>
        </w:tc>
        <w:tc>
          <w:tcPr>
            <w:tcW w:w="733" w:type="dxa"/>
          </w:tcPr>
          <w:p w:rsidR="0014439A" w:rsidRPr="0014439A" w:rsidRDefault="0014439A" w:rsidP="0014439A">
            <w:pPr>
              <w:spacing w:line="259" w:lineRule="auto"/>
              <w:rPr>
                <w:rFonts w:ascii="Garamond" w:eastAsia="Garamond" w:hAnsi="Garamond" w:cs="Garamond"/>
                <w:color w:val="000000"/>
              </w:rPr>
            </w:pPr>
          </w:p>
        </w:tc>
        <w:tc>
          <w:tcPr>
            <w:tcW w:w="2518" w:type="dxa"/>
            <w:shd w:val="clear" w:color="auto" w:fill="auto"/>
          </w:tcPr>
          <w:p w:rsidR="0014439A" w:rsidRPr="0014439A" w:rsidRDefault="0014439A" w:rsidP="0014439A">
            <w:pPr>
              <w:spacing w:line="259" w:lineRule="auto"/>
              <w:rPr>
                <w:rFonts w:ascii="Garamond" w:eastAsia="Garamond" w:hAnsi="Garamond" w:cs="Garamond"/>
                <w:color w:val="000000"/>
              </w:rPr>
            </w:pPr>
          </w:p>
        </w:tc>
      </w:tr>
      <w:tr w:rsidR="0014439A" w:rsidRPr="0014439A" w:rsidTr="00B9060B">
        <w:tc>
          <w:tcPr>
            <w:tcW w:w="5150" w:type="dxa"/>
          </w:tcPr>
          <w:p w:rsidR="0014439A" w:rsidRPr="0014439A" w:rsidRDefault="0014439A" w:rsidP="0014439A">
            <w:pPr>
              <w:spacing w:line="259" w:lineRule="auto"/>
              <w:rPr>
                <w:rFonts w:ascii="Garamond" w:eastAsia="Garamond" w:hAnsi="Garamond" w:cs="Garamond"/>
                <w:color w:val="000000"/>
              </w:rPr>
            </w:pPr>
            <w:r w:rsidRPr="0014439A">
              <w:rPr>
                <w:rFonts w:ascii="Garamond" w:eastAsia="Garamond" w:hAnsi="Garamond" w:cs="Garamond"/>
                <w:color w:val="000000"/>
              </w:rPr>
              <w:t>Has proof of identity for one signatory on the company’s bank account been provided?</w:t>
            </w:r>
            <w:r w:rsidRPr="0014439A">
              <w:rPr>
                <w:rFonts w:ascii="Garamond" w:eastAsia="Garamond" w:hAnsi="Garamond" w:cs="Garamond"/>
                <w:b/>
                <w:color w:val="000000"/>
              </w:rPr>
              <w:t xml:space="preserve"> (Mandatory Requirement)</w:t>
            </w:r>
          </w:p>
        </w:tc>
        <w:tc>
          <w:tcPr>
            <w:tcW w:w="733" w:type="dxa"/>
          </w:tcPr>
          <w:p w:rsidR="0014439A" w:rsidRPr="0014439A" w:rsidRDefault="0014439A" w:rsidP="0014439A">
            <w:pPr>
              <w:spacing w:line="259" w:lineRule="auto"/>
              <w:rPr>
                <w:rFonts w:ascii="Garamond" w:eastAsia="Garamond" w:hAnsi="Garamond" w:cs="Garamond"/>
                <w:color w:val="000000"/>
              </w:rPr>
            </w:pPr>
          </w:p>
        </w:tc>
        <w:tc>
          <w:tcPr>
            <w:tcW w:w="2518" w:type="dxa"/>
            <w:shd w:val="clear" w:color="auto" w:fill="auto"/>
          </w:tcPr>
          <w:p w:rsidR="0014439A" w:rsidRPr="0014439A" w:rsidRDefault="0014439A" w:rsidP="0014439A">
            <w:pPr>
              <w:spacing w:line="259" w:lineRule="auto"/>
              <w:rPr>
                <w:rFonts w:ascii="Garamond" w:eastAsia="Garamond" w:hAnsi="Garamond" w:cs="Garamond"/>
                <w:color w:val="000000"/>
              </w:rPr>
            </w:pPr>
          </w:p>
        </w:tc>
      </w:tr>
      <w:tr w:rsidR="0014439A" w:rsidRPr="0014439A" w:rsidTr="00B9060B">
        <w:tc>
          <w:tcPr>
            <w:tcW w:w="5150" w:type="dxa"/>
          </w:tcPr>
          <w:p w:rsidR="0014439A" w:rsidRPr="0014439A" w:rsidRDefault="0014439A" w:rsidP="0014439A">
            <w:pPr>
              <w:spacing w:line="259" w:lineRule="auto"/>
              <w:rPr>
                <w:rFonts w:ascii="Garamond" w:eastAsia="Garamond" w:hAnsi="Garamond" w:cs="Garamond"/>
                <w:color w:val="000000"/>
              </w:rPr>
            </w:pPr>
            <w:r w:rsidRPr="0014439A">
              <w:rPr>
                <w:rFonts w:ascii="Garamond" w:eastAsia="Garamond" w:hAnsi="Garamond" w:cs="Garamond"/>
                <w:color w:val="000000"/>
              </w:rPr>
              <w:t xml:space="preserve">Have all beneficial owners of the company been identified? </w:t>
            </w:r>
            <w:r w:rsidRPr="0014439A">
              <w:rPr>
                <w:rFonts w:ascii="Garamond" w:eastAsia="Garamond" w:hAnsi="Garamond" w:cs="Garamond"/>
                <w:b/>
                <w:color w:val="000000"/>
              </w:rPr>
              <w:t>(Mandatory Requirement)</w:t>
            </w:r>
          </w:p>
        </w:tc>
        <w:tc>
          <w:tcPr>
            <w:tcW w:w="733" w:type="dxa"/>
          </w:tcPr>
          <w:p w:rsidR="0014439A" w:rsidRPr="0014439A" w:rsidRDefault="0014439A" w:rsidP="0014439A">
            <w:pPr>
              <w:spacing w:line="259" w:lineRule="auto"/>
              <w:rPr>
                <w:rFonts w:ascii="Garamond" w:eastAsia="Garamond" w:hAnsi="Garamond" w:cs="Garamond"/>
                <w:color w:val="000000"/>
              </w:rPr>
            </w:pPr>
          </w:p>
        </w:tc>
        <w:tc>
          <w:tcPr>
            <w:tcW w:w="2518" w:type="dxa"/>
            <w:shd w:val="clear" w:color="auto" w:fill="auto"/>
          </w:tcPr>
          <w:p w:rsidR="0014439A" w:rsidRPr="0014439A" w:rsidRDefault="0014439A" w:rsidP="0014439A">
            <w:pPr>
              <w:spacing w:line="259" w:lineRule="auto"/>
              <w:rPr>
                <w:rFonts w:ascii="Garamond" w:eastAsia="Garamond" w:hAnsi="Garamond" w:cs="Garamond"/>
                <w:color w:val="000000"/>
              </w:rPr>
            </w:pPr>
          </w:p>
        </w:tc>
      </w:tr>
      <w:tr w:rsidR="0014439A" w:rsidRPr="0014439A" w:rsidTr="00B9060B">
        <w:tc>
          <w:tcPr>
            <w:tcW w:w="5150" w:type="dxa"/>
          </w:tcPr>
          <w:p w:rsidR="0014439A" w:rsidRPr="0014439A" w:rsidRDefault="0014439A" w:rsidP="00FE6A92">
            <w:pPr>
              <w:spacing w:line="259" w:lineRule="auto"/>
              <w:rPr>
                <w:rFonts w:ascii="Garamond" w:eastAsia="Garamond" w:hAnsi="Garamond" w:cs="Garamond"/>
                <w:color w:val="000000"/>
              </w:rPr>
            </w:pPr>
            <w:r w:rsidRPr="0014439A">
              <w:rPr>
                <w:rFonts w:ascii="Garamond" w:eastAsia="Garamond" w:hAnsi="Garamond" w:cs="Garamond"/>
                <w:color w:val="000000"/>
              </w:rPr>
              <w:t>Are any of the company directors Politically Exposed Persons (PEP), Close Associates of any PEP or an Immediate Family members of any PEP?</w:t>
            </w:r>
          </w:p>
        </w:tc>
        <w:tc>
          <w:tcPr>
            <w:tcW w:w="733" w:type="dxa"/>
          </w:tcPr>
          <w:p w:rsidR="0014439A" w:rsidRPr="0014439A" w:rsidRDefault="0014439A" w:rsidP="0014439A">
            <w:pPr>
              <w:spacing w:line="259" w:lineRule="auto"/>
              <w:rPr>
                <w:rFonts w:ascii="Garamond" w:eastAsia="Garamond" w:hAnsi="Garamond" w:cs="Garamond"/>
                <w:color w:val="000000"/>
              </w:rPr>
            </w:pPr>
          </w:p>
        </w:tc>
        <w:tc>
          <w:tcPr>
            <w:tcW w:w="2518" w:type="dxa"/>
            <w:shd w:val="clear" w:color="auto" w:fill="auto"/>
          </w:tcPr>
          <w:p w:rsidR="0014439A" w:rsidRPr="0014439A" w:rsidRDefault="0014439A" w:rsidP="0014439A">
            <w:pPr>
              <w:spacing w:line="259" w:lineRule="auto"/>
              <w:rPr>
                <w:rFonts w:ascii="Garamond" w:eastAsia="Garamond" w:hAnsi="Garamond" w:cs="Garamond"/>
                <w:color w:val="000000"/>
              </w:rPr>
            </w:pPr>
          </w:p>
        </w:tc>
      </w:tr>
      <w:tr w:rsidR="0014439A" w:rsidRPr="0014439A" w:rsidTr="00B9060B">
        <w:tc>
          <w:tcPr>
            <w:tcW w:w="5150" w:type="dxa"/>
            <w:vMerge w:val="restart"/>
          </w:tcPr>
          <w:p w:rsidR="0014439A" w:rsidRPr="0014439A" w:rsidRDefault="0014439A" w:rsidP="0014439A">
            <w:pPr>
              <w:spacing w:line="259" w:lineRule="auto"/>
              <w:rPr>
                <w:rFonts w:ascii="Garamond" w:eastAsia="Garamond" w:hAnsi="Garamond" w:cs="Garamond"/>
                <w:color w:val="000000"/>
              </w:rPr>
            </w:pPr>
            <w:r w:rsidRPr="0014439A">
              <w:rPr>
                <w:rFonts w:ascii="Garamond" w:eastAsia="Garamond" w:hAnsi="Garamond" w:cs="Garamond"/>
                <w:color w:val="000000"/>
              </w:rPr>
              <w:t>Where a company director is a PEP, close associate or immediate family member of a PEP;</w:t>
            </w:r>
          </w:p>
          <w:p w:rsidR="0014439A" w:rsidRPr="0014439A" w:rsidRDefault="0014439A" w:rsidP="0014439A">
            <w:pPr>
              <w:numPr>
                <w:ilvl w:val="0"/>
                <w:numId w:val="16"/>
              </w:numPr>
              <w:spacing w:line="259" w:lineRule="auto"/>
              <w:rPr>
                <w:rFonts w:ascii="Garamond" w:eastAsia="Garamond" w:hAnsi="Garamond" w:cs="Garamond"/>
                <w:color w:val="000000"/>
              </w:rPr>
            </w:pPr>
            <w:r w:rsidRPr="0014439A">
              <w:rPr>
                <w:rFonts w:ascii="Garamond" w:eastAsia="Garamond" w:hAnsi="Garamond" w:cs="Garamond"/>
                <w:color w:val="000000"/>
              </w:rPr>
              <w:t>Has approval been obtained by senior management to establish a business relationship with the individual?</w:t>
            </w:r>
          </w:p>
          <w:p w:rsidR="0014439A" w:rsidRPr="0014439A" w:rsidRDefault="0014439A" w:rsidP="0014439A">
            <w:pPr>
              <w:numPr>
                <w:ilvl w:val="0"/>
                <w:numId w:val="16"/>
              </w:numPr>
              <w:spacing w:line="259" w:lineRule="auto"/>
              <w:rPr>
                <w:rFonts w:ascii="Garamond" w:eastAsia="Garamond" w:hAnsi="Garamond" w:cs="Garamond"/>
                <w:color w:val="000000"/>
              </w:rPr>
            </w:pPr>
            <w:r w:rsidRPr="0014439A">
              <w:rPr>
                <w:rFonts w:ascii="Garamond" w:eastAsia="Garamond" w:hAnsi="Garamond" w:cs="Garamond"/>
                <w:color w:val="000000"/>
              </w:rPr>
              <w:t>Has the source of wealth or funds been determined?</w:t>
            </w:r>
          </w:p>
        </w:tc>
        <w:tc>
          <w:tcPr>
            <w:tcW w:w="733" w:type="dxa"/>
            <w:shd w:val="clear" w:color="auto" w:fill="F2F2F2"/>
          </w:tcPr>
          <w:p w:rsidR="0014439A" w:rsidRPr="0014439A" w:rsidRDefault="0014439A" w:rsidP="0014439A">
            <w:pPr>
              <w:spacing w:line="259" w:lineRule="auto"/>
              <w:rPr>
                <w:rFonts w:ascii="Garamond" w:eastAsia="Garamond" w:hAnsi="Garamond" w:cs="Garamond"/>
                <w:color w:val="000000"/>
              </w:rPr>
            </w:pPr>
          </w:p>
          <w:p w:rsidR="0014439A" w:rsidRPr="0014439A" w:rsidRDefault="0014439A" w:rsidP="0014439A">
            <w:pPr>
              <w:spacing w:line="259" w:lineRule="auto"/>
              <w:rPr>
                <w:rFonts w:ascii="Garamond" w:eastAsia="Garamond" w:hAnsi="Garamond" w:cs="Garamond"/>
                <w:color w:val="000000"/>
              </w:rPr>
            </w:pPr>
          </w:p>
        </w:tc>
        <w:tc>
          <w:tcPr>
            <w:tcW w:w="2518" w:type="dxa"/>
            <w:shd w:val="clear" w:color="auto" w:fill="F2F2F2"/>
          </w:tcPr>
          <w:p w:rsidR="0014439A" w:rsidRPr="0014439A" w:rsidRDefault="0014439A" w:rsidP="0014439A">
            <w:pPr>
              <w:spacing w:line="259" w:lineRule="auto"/>
              <w:rPr>
                <w:rFonts w:ascii="Garamond" w:eastAsia="Garamond" w:hAnsi="Garamond" w:cs="Garamond"/>
                <w:color w:val="000000"/>
              </w:rPr>
            </w:pPr>
          </w:p>
        </w:tc>
      </w:tr>
      <w:tr w:rsidR="0014439A" w:rsidRPr="0014439A" w:rsidTr="00B9060B">
        <w:tc>
          <w:tcPr>
            <w:tcW w:w="5150" w:type="dxa"/>
            <w:vMerge/>
          </w:tcPr>
          <w:p w:rsidR="0014439A" w:rsidRPr="0014439A" w:rsidRDefault="0014439A" w:rsidP="0014439A">
            <w:pPr>
              <w:spacing w:line="259" w:lineRule="auto"/>
              <w:rPr>
                <w:rFonts w:ascii="Garamond" w:eastAsia="Garamond" w:hAnsi="Garamond" w:cs="Garamond"/>
                <w:color w:val="000000"/>
              </w:rPr>
            </w:pPr>
          </w:p>
        </w:tc>
        <w:tc>
          <w:tcPr>
            <w:tcW w:w="733" w:type="dxa"/>
          </w:tcPr>
          <w:p w:rsidR="0014439A" w:rsidRPr="0014439A" w:rsidRDefault="0014439A" w:rsidP="0014439A">
            <w:pPr>
              <w:spacing w:line="259" w:lineRule="auto"/>
              <w:rPr>
                <w:rFonts w:ascii="Garamond" w:eastAsia="Garamond" w:hAnsi="Garamond" w:cs="Garamond"/>
                <w:color w:val="000000"/>
              </w:rPr>
            </w:pPr>
          </w:p>
          <w:p w:rsidR="0014439A" w:rsidRPr="0014439A" w:rsidRDefault="0014439A" w:rsidP="0014439A">
            <w:pPr>
              <w:spacing w:line="259" w:lineRule="auto"/>
              <w:rPr>
                <w:rFonts w:ascii="Garamond" w:eastAsia="Garamond" w:hAnsi="Garamond" w:cs="Garamond"/>
                <w:color w:val="000000"/>
              </w:rPr>
            </w:pPr>
          </w:p>
          <w:p w:rsidR="0014439A" w:rsidRPr="0014439A" w:rsidRDefault="0014439A" w:rsidP="0014439A">
            <w:pPr>
              <w:spacing w:line="259" w:lineRule="auto"/>
              <w:rPr>
                <w:rFonts w:ascii="Garamond" w:eastAsia="Garamond" w:hAnsi="Garamond" w:cs="Garamond"/>
                <w:color w:val="000000"/>
              </w:rPr>
            </w:pPr>
          </w:p>
        </w:tc>
        <w:tc>
          <w:tcPr>
            <w:tcW w:w="2518" w:type="dxa"/>
          </w:tcPr>
          <w:p w:rsidR="0014439A" w:rsidRPr="0014439A" w:rsidRDefault="0014439A" w:rsidP="0014439A">
            <w:pPr>
              <w:spacing w:line="259" w:lineRule="auto"/>
              <w:rPr>
                <w:rFonts w:ascii="Garamond" w:eastAsia="Garamond" w:hAnsi="Garamond" w:cs="Garamond"/>
                <w:color w:val="000000"/>
              </w:rPr>
            </w:pPr>
            <w:r w:rsidRPr="0014439A">
              <w:rPr>
                <w:rFonts w:ascii="Garamond" w:eastAsia="Garamond" w:hAnsi="Garamond" w:cs="Garamond"/>
                <w:color w:val="000000"/>
                <w:sz w:val="18"/>
                <w:szCs w:val="18"/>
              </w:rPr>
              <w:t>Name &amp; Signature of Approver:</w:t>
            </w:r>
          </w:p>
        </w:tc>
      </w:tr>
      <w:tr w:rsidR="0014439A" w:rsidRPr="0014439A" w:rsidTr="00B9060B">
        <w:tc>
          <w:tcPr>
            <w:tcW w:w="5150" w:type="dxa"/>
            <w:vMerge/>
          </w:tcPr>
          <w:p w:rsidR="0014439A" w:rsidRPr="0014439A" w:rsidRDefault="0014439A" w:rsidP="0014439A">
            <w:pPr>
              <w:spacing w:line="259" w:lineRule="auto"/>
              <w:rPr>
                <w:rFonts w:ascii="Garamond" w:eastAsia="Garamond" w:hAnsi="Garamond" w:cs="Garamond"/>
                <w:color w:val="000000"/>
              </w:rPr>
            </w:pPr>
          </w:p>
        </w:tc>
        <w:tc>
          <w:tcPr>
            <w:tcW w:w="733" w:type="dxa"/>
          </w:tcPr>
          <w:p w:rsidR="0014439A" w:rsidRPr="0014439A" w:rsidRDefault="0014439A" w:rsidP="0014439A">
            <w:pPr>
              <w:spacing w:line="259" w:lineRule="auto"/>
              <w:rPr>
                <w:rFonts w:ascii="Garamond" w:eastAsia="Garamond" w:hAnsi="Garamond" w:cs="Garamond"/>
                <w:color w:val="000000"/>
              </w:rPr>
            </w:pPr>
          </w:p>
        </w:tc>
        <w:tc>
          <w:tcPr>
            <w:tcW w:w="2518" w:type="dxa"/>
          </w:tcPr>
          <w:p w:rsidR="0014439A" w:rsidRPr="0014439A" w:rsidRDefault="0014439A" w:rsidP="0014439A">
            <w:pPr>
              <w:spacing w:line="259" w:lineRule="auto"/>
              <w:rPr>
                <w:rFonts w:ascii="Garamond" w:eastAsia="Garamond" w:hAnsi="Garamond" w:cs="Garamond"/>
                <w:color w:val="000000"/>
              </w:rPr>
            </w:pPr>
          </w:p>
        </w:tc>
      </w:tr>
      <w:tr w:rsidR="0014439A" w:rsidRPr="0014439A" w:rsidTr="00B9060B">
        <w:tc>
          <w:tcPr>
            <w:tcW w:w="5150" w:type="dxa"/>
          </w:tcPr>
          <w:p w:rsidR="0014439A" w:rsidRPr="0014439A" w:rsidRDefault="0014439A" w:rsidP="0014439A">
            <w:pPr>
              <w:spacing w:line="259" w:lineRule="auto"/>
              <w:rPr>
                <w:rFonts w:ascii="Garamond" w:eastAsia="Garamond" w:hAnsi="Garamond" w:cs="Garamond"/>
                <w:color w:val="000000"/>
              </w:rPr>
            </w:pPr>
            <w:r w:rsidRPr="0014439A">
              <w:rPr>
                <w:rFonts w:ascii="Garamond" w:eastAsia="Garamond" w:hAnsi="Garamond" w:cs="Garamond"/>
                <w:color w:val="000000"/>
              </w:rPr>
              <w:t xml:space="preserve">Where the client has been given a risk rating of </w:t>
            </w:r>
            <w:r w:rsidRPr="0014439A">
              <w:rPr>
                <w:rFonts w:ascii="Garamond" w:eastAsia="Garamond" w:hAnsi="Garamond" w:cs="Garamond"/>
                <w:color w:val="000000"/>
                <w:u w:val="single"/>
              </w:rPr>
              <w:t>High</w:t>
            </w:r>
            <w:r w:rsidRPr="0014439A">
              <w:rPr>
                <w:rFonts w:ascii="Garamond" w:eastAsia="Garamond" w:hAnsi="Garamond" w:cs="Garamond"/>
                <w:color w:val="000000"/>
              </w:rPr>
              <w:t xml:space="preserve">, has </w:t>
            </w:r>
            <w:r w:rsidR="000B044D">
              <w:rPr>
                <w:rFonts w:ascii="Garamond" w:eastAsia="Garamond" w:hAnsi="Garamond" w:cs="Garamond"/>
                <w:color w:val="000000"/>
              </w:rPr>
              <w:t>enhanced</w:t>
            </w:r>
            <w:r w:rsidRPr="0014439A">
              <w:rPr>
                <w:rFonts w:ascii="Garamond" w:eastAsia="Garamond" w:hAnsi="Garamond" w:cs="Garamond"/>
                <w:color w:val="000000"/>
              </w:rPr>
              <w:t xml:space="preserve"> due diligence been completed?</w:t>
            </w:r>
          </w:p>
        </w:tc>
        <w:tc>
          <w:tcPr>
            <w:tcW w:w="733" w:type="dxa"/>
          </w:tcPr>
          <w:p w:rsidR="0014439A" w:rsidRPr="0014439A" w:rsidRDefault="0014439A" w:rsidP="0014439A">
            <w:pPr>
              <w:spacing w:line="259" w:lineRule="auto"/>
              <w:rPr>
                <w:rFonts w:ascii="Garamond" w:eastAsia="Garamond" w:hAnsi="Garamond" w:cs="Garamond"/>
                <w:color w:val="000000"/>
              </w:rPr>
            </w:pPr>
          </w:p>
        </w:tc>
        <w:tc>
          <w:tcPr>
            <w:tcW w:w="2518" w:type="dxa"/>
          </w:tcPr>
          <w:p w:rsidR="0014439A" w:rsidRPr="0014439A" w:rsidRDefault="0014439A" w:rsidP="0014439A">
            <w:pPr>
              <w:spacing w:line="259" w:lineRule="auto"/>
              <w:rPr>
                <w:rFonts w:ascii="Garamond" w:eastAsia="Garamond" w:hAnsi="Garamond" w:cs="Garamond"/>
                <w:color w:val="000000"/>
              </w:rPr>
            </w:pPr>
          </w:p>
        </w:tc>
      </w:tr>
    </w:tbl>
    <w:p w:rsidR="0014439A" w:rsidRPr="0014439A" w:rsidRDefault="0014439A" w:rsidP="0014439A">
      <w:pPr>
        <w:spacing w:after="0" w:line="259" w:lineRule="auto"/>
        <w:rPr>
          <w:rFonts w:ascii="Garamond" w:eastAsia="Garamond" w:hAnsi="Garamond" w:cs="Garamond"/>
          <w:color w:val="000000"/>
          <w:lang w:eastAsia="en-IE"/>
        </w:rPr>
      </w:pPr>
    </w:p>
    <w:p w:rsidR="0014439A" w:rsidRPr="0014439A" w:rsidRDefault="0014439A" w:rsidP="0014439A">
      <w:pPr>
        <w:keepNext/>
        <w:keepLines/>
        <w:spacing w:after="11" w:line="249" w:lineRule="auto"/>
        <w:ind w:left="486" w:hanging="10"/>
        <w:outlineLvl w:val="0"/>
        <w:rPr>
          <w:rFonts w:ascii="Garamond" w:eastAsia="Garamond" w:hAnsi="Garamond" w:cs="Garamond"/>
          <w:b/>
          <w:color w:val="000000"/>
          <w:sz w:val="24"/>
          <w:u w:val="single" w:color="000000"/>
          <w:lang w:eastAsia="en-IE"/>
        </w:rPr>
      </w:pPr>
      <w:r w:rsidRPr="0014439A">
        <w:rPr>
          <w:rFonts w:ascii="Garamond" w:eastAsia="Garamond" w:hAnsi="Garamond" w:cs="Garamond"/>
          <w:b/>
          <w:color w:val="000000"/>
          <w:sz w:val="24"/>
          <w:u w:val="single" w:color="000000"/>
          <w:lang w:eastAsia="en-IE"/>
        </w:rPr>
        <w:t xml:space="preserve">Part 4: Declaration of </w:t>
      </w:r>
      <w:r w:rsidR="009C4AFF">
        <w:rPr>
          <w:rFonts w:ascii="Garamond" w:eastAsia="Garamond" w:hAnsi="Garamond" w:cs="Garamond"/>
          <w:b/>
          <w:color w:val="000000"/>
          <w:sz w:val="24"/>
          <w:u w:val="single" w:color="000000"/>
          <w:lang w:eastAsia="en-IE"/>
        </w:rPr>
        <w:t>CDD by Property Service Provider</w:t>
      </w:r>
      <w:r w:rsidRPr="0014439A">
        <w:rPr>
          <w:rFonts w:ascii="Garamond" w:eastAsia="Garamond" w:hAnsi="Garamond" w:cs="Garamond"/>
          <w:b/>
          <w:color w:val="000000"/>
          <w:sz w:val="24"/>
          <w:u w:color="000000"/>
          <w:lang w:eastAsia="en-IE"/>
        </w:rPr>
        <w:t xml:space="preserve"> </w:t>
      </w:r>
    </w:p>
    <w:p w:rsidR="0014439A" w:rsidRPr="0014439A" w:rsidRDefault="0014439A" w:rsidP="0014439A">
      <w:pPr>
        <w:spacing w:after="0" w:line="259" w:lineRule="auto"/>
        <w:ind w:left="491"/>
        <w:rPr>
          <w:rFonts w:ascii="Garamond" w:eastAsia="Garamond" w:hAnsi="Garamond" w:cs="Garamond"/>
          <w:color w:val="000000"/>
          <w:lang w:eastAsia="en-IE"/>
        </w:rPr>
      </w:pPr>
      <w:r w:rsidRPr="0014439A">
        <w:rPr>
          <w:rFonts w:ascii="Garamond" w:eastAsia="Garamond" w:hAnsi="Garamond" w:cs="Garamond"/>
          <w:color w:val="000000"/>
          <w:lang w:eastAsia="en-IE"/>
        </w:rPr>
        <w:t>I am satisfied that sufficient customer due diligence has been carried out in respect of this Corporate Client.</w:t>
      </w:r>
    </w:p>
    <w:p w:rsidR="0014439A" w:rsidRPr="0014439A" w:rsidRDefault="0014439A" w:rsidP="0014439A">
      <w:pPr>
        <w:spacing w:after="0" w:line="259" w:lineRule="auto"/>
        <w:ind w:left="491"/>
        <w:rPr>
          <w:rFonts w:ascii="Garamond" w:eastAsia="Garamond" w:hAnsi="Garamond" w:cs="Garamond"/>
          <w:color w:val="000000"/>
          <w:lang w:eastAsia="en-IE"/>
        </w:rPr>
      </w:pPr>
      <w:r w:rsidRPr="0014439A">
        <w:rPr>
          <w:rFonts w:ascii="Garamond" w:eastAsia="Garamond" w:hAnsi="Garamond" w:cs="Garamond"/>
          <w:color w:val="000000"/>
          <w:lang w:eastAsia="en-IE"/>
        </w:rPr>
        <w:t xml:space="preserve"> </w:t>
      </w:r>
    </w:p>
    <w:p w:rsidR="0014439A" w:rsidRDefault="0014439A" w:rsidP="0014439A">
      <w:pPr>
        <w:spacing w:after="0" w:line="360" w:lineRule="auto"/>
        <w:ind w:left="493"/>
        <w:rPr>
          <w:rFonts w:ascii="Garamond" w:eastAsia="Garamond" w:hAnsi="Garamond" w:cs="Garamond"/>
          <w:color w:val="000000"/>
          <w:lang w:eastAsia="en-IE"/>
        </w:rPr>
      </w:pPr>
      <w:r w:rsidRPr="0014439A">
        <w:rPr>
          <w:rFonts w:ascii="Garamond" w:eastAsia="Garamond" w:hAnsi="Garamond" w:cs="Garamond"/>
          <w:noProof/>
          <w:color w:val="000000"/>
          <w:lang w:eastAsia="en-IE"/>
        </w:rPr>
        <mc:AlternateContent>
          <mc:Choice Requires="wps">
            <w:drawing>
              <wp:anchor distT="0" distB="0" distL="114300" distR="114300" simplePos="0" relativeHeight="251673600" behindDoc="0" locked="0" layoutInCell="1" allowOverlap="1" wp14:anchorId="56135854" wp14:editId="3F3066DB">
                <wp:simplePos x="0" y="0"/>
                <wp:positionH relativeFrom="margin">
                  <wp:posOffset>3609975</wp:posOffset>
                </wp:positionH>
                <wp:positionV relativeFrom="paragraph">
                  <wp:posOffset>9525</wp:posOffset>
                </wp:positionV>
                <wp:extent cx="1905000" cy="1809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90500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22585" id="Rectangle 13" o:spid="_x0000_s1026" style="position:absolute;margin-left:284.25pt;margin-top:.75pt;width:150pt;height:14.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" fillcolor="window" strokecolor="windowText" strokeweight="1pt">
                <w10:wrap anchorx="margin"/>
              </v:rect>
            </w:pict>
          </mc:Fallback>
        </mc:AlternateContent>
      </w:r>
      <w:r w:rsidRPr="0014439A">
        <w:rPr>
          <w:rFonts w:ascii="Garamond" w:eastAsia="Garamond" w:hAnsi="Garamond" w:cs="Garamond"/>
          <w:noProof/>
          <w:color w:val="000000"/>
          <w:lang w:eastAsia="en-IE"/>
        </w:rPr>
        <mc:AlternateContent>
          <mc:Choice Requires="wps">
            <w:drawing>
              <wp:anchor distT="0" distB="0" distL="114300" distR="114300" simplePos="0" relativeHeight="251672576" behindDoc="0" locked="0" layoutInCell="1" allowOverlap="1" wp14:anchorId="3EE6BF51" wp14:editId="35466583">
                <wp:simplePos x="0" y="0"/>
                <wp:positionH relativeFrom="margin">
                  <wp:posOffset>1000125</wp:posOffset>
                </wp:positionH>
                <wp:positionV relativeFrom="paragraph">
                  <wp:posOffset>12065</wp:posOffset>
                </wp:positionV>
                <wp:extent cx="1905000" cy="1809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90500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88A0D" id="Rectangle 14" o:spid="_x0000_s1026" style="position:absolute;margin-left:78.75pt;margin-top:.95pt;width:150pt;height:14.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" fillcolor="window" strokecolor="windowText" strokeweight="1pt">
                <w10:wrap anchorx="margin"/>
              </v:rect>
            </w:pict>
          </mc:Fallback>
        </mc:AlternateContent>
      </w:r>
      <w:r w:rsidRPr="0014439A">
        <w:rPr>
          <w:rFonts w:ascii="Garamond" w:eastAsia="Garamond" w:hAnsi="Garamond" w:cs="Garamond"/>
          <w:color w:val="000000"/>
          <w:lang w:eastAsia="en-IE"/>
        </w:rPr>
        <w:t xml:space="preserve">Signed: </w:t>
      </w:r>
      <w:r w:rsidRPr="0014439A">
        <w:rPr>
          <w:rFonts w:ascii="Garamond" w:eastAsia="Garamond" w:hAnsi="Garamond" w:cs="Garamond"/>
          <w:color w:val="000000"/>
          <w:lang w:eastAsia="en-IE"/>
        </w:rPr>
        <w:tab/>
      </w:r>
      <w:r w:rsidRPr="0014439A">
        <w:rPr>
          <w:rFonts w:ascii="Garamond" w:eastAsia="Garamond" w:hAnsi="Garamond" w:cs="Garamond"/>
          <w:color w:val="000000"/>
          <w:lang w:eastAsia="en-IE"/>
        </w:rPr>
        <w:tab/>
      </w:r>
      <w:r w:rsidRPr="0014439A">
        <w:rPr>
          <w:rFonts w:ascii="Garamond" w:eastAsia="Garamond" w:hAnsi="Garamond" w:cs="Garamond"/>
          <w:color w:val="000000"/>
          <w:lang w:eastAsia="en-IE"/>
        </w:rPr>
        <w:tab/>
      </w:r>
      <w:r w:rsidRPr="0014439A">
        <w:rPr>
          <w:rFonts w:ascii="Garamond" w:eastAsia="Garamond" w:hAnsi="Garamond" w:cs="Garamond"/>
          <w:color w:val="000000"/>
          <w:lang w:eastAsia="en-IE"/>
        </w:rPr>
        <w:tab/>
      </w:r>
      <w:r w:rsidRPr="0014439A">
        <w:rPr>
          <w:rFonts w:ascii="Garamond" w:eastAsia="Garamond" w:hAnsi="Garamond" w:cs="Garamond"/>
          <w:color w:val="000000"/>
          <w:lang w:eastAsia="en-IE"/>
        </w:rPr>
        <w:tab/>
      </w:r>
      <w:r w:rsidRPr="0014439A">
        <w:rPr>
          <w:rFonts w:ascii="Garamond" w:eastAsia="Garamond" w:hAnsi="Garamond" w:cs="Garamond"/>
          <w:color w:val="000000"/>
          <w:lang w:eastAsia="en-IE"/>
        </w:rPr>
        <w:tab/>
        <w:t>Date:</w:t>
      </w:r>
      <w:r w:rsidRPr="0014439A">
        <w:rPr>
          <w:rFonts w:ascii="Garamond" w:eastAsia="Garamond" w:hAnsi="Garamond" w:cs="Garamond"/>
          <w:color w:val="000000"/>
          <w:lang w:eastAsia="en-IE"/>
        </w:rPr>
        <w:tab/>
      </w:r>
    </w:p>
    <w:p w:rsidR="001D4158" w:rsidRPr="00833500" w:rsidRDefault="001D4158" w:rsidP="00833500">
      <w:pPr>
        <w:rPr>
          <w:rFonts w:ascii="Garamond" w:eastAsia="Garamond" w:hAnsi="Garamond" w:cs="Garamond"/>
          <w:color w:val="000000"/>
          <w:lang w:eastAsia="en-IE"/>
        </w:rPr>
        <w:sectPr w:rsidR="001D4158" w:rsidRPr="00833500" w:rsidSect="005D6738">
          <w:headerReference w:type="even" r:id="rId19"/>
          <w:headerReference w:type="default" r:id="rId20"/>
          <w:headerReference w:type="first" r:id="rId21"/>
          <w:pgSz w:w="11900" w:h="16840"/>
          <w:pgMar w:top="1440" w:right="1440" w:bottom="1440" w:left="1440" w:header="720" w:footer="720" w:gutter="0"/>
          <w:cols w:space="720"/>
          <w:docGrid w:linePitch="299"/>
        </w:sectPr>
      </w:pPr>
      <w:bookmarkStart w:id="0" w:name="_GoBack"/>
      <w:bookmarkEnd w:id="0"/>
    </w:p>
    <w:p w:rsidR="0014439A" w:rsidRPr="0014439A" w:rsidRDefault="0014439A" w:rsidP="0014439A">
      <w:pPr>
        <w:pBdr>
          <w:top w:val="single" w:sz="4" w:space="0" w:color="000000"/>
          <w:left w:val="single" w:sz="4" w:space="0" w:color="000000"/>
          <w:bottom w:val="single" w:sz="4" w:space="0" w:color="000000"/>
          <w:right w:val="single" w:sz="4" w:space="0" w:color="000000"/>
        </w:pBdr>
        <w:shd w:val="clear" w:color="auto" w:fill="D9D9D9"/>
        <w:spacing w:after="0" w:line="259" w:lineRule="auto"/>
        <w:ind w:left="786" w:right="128"/>
        <w:jc w:val="center"/>
        <w:rPr>
          <w:rFonts w:ascii="Garamond" w:eastAsia="Garamond" w:hAnsi="Garamond" w:cs="Garamond"/>
          <w:color w:val="000000"/>
          <w:lang w:eastAsia="en-IE"/>
        </w:rPr>
      </w:pPr>
      <w:r w:rsidRPr="0014439A">
        <w:rPr>
          <w:rFonts w:ascii="Garamond" w:eastAsia="Garamond" w:hAnsi="Garamond" w:cs="Garamond"/>
          <w:b/>
          <w:color w:val="000000"/>
          <w:lang w:eastAsia="en-IE"/>
        </w:rPr>
        <w:lastRenderedPageBreak/>
        <w:t>CLIENT/CUSTOMER DUE DILIGENCE REPORT</w:t>
      </w:r>
    </w:p>
    <w:p w:rsidR="0014439A" w:rsidRPr="0014439A" w:rsidRDefault="0014439A" w:rsidP="0014439A">
      <w:pPr>
        <w:pBdr>
          <w:top w:val="single" w:sz="4" w:space="0" w:color="000000"/>
          <w:left w:val="single" w:sz="4" w:space="0" w:color="000000"/>
          <w:bottom w:val="single" w:sz="4" w:space="0" w:color="000000"/>
          <w:right w:val="single" w:sz="4" w:space="0" w:color="000000"/>
        </w:pBdr>
        <w:shd w:val="clear" w:color="auto" w:fill="D9D9D9"/>
        <w:spacing w:after="7" w:line="259" w:lineRule="auto"/>
        <w:ind w:left="786" w:right="128"/>
        <w:jc w:val="center"/>
        <w:rPr>
          <w:rFonts w:ascii="Garamond" w:eastAsia="Garamond" w:hAnsi="Garamond" w:cs="Garamond"/>
          <w:b/>
          <w:color w:val="000000"/>
          <w:lang w:eastAsia="en-IE"/>
        </w:rPr>
      </w:pPr>
      <w:r w:rsidRPr="0014439A">
        <w:rPr>
          <w:rFonts w:ascii="Garamond" w:eastAsia="Garamond" w:hAnsi="Garamond" w:cs="Garamond"/>
          <w:b/>
          <w:color w:val="000000"/>
          <w:lang w:eastAsia="en-IE"/>
        </w:rPr>
        <w:t xml:space="preserve">In respect of a </w:t>
      </w:r>
      <w:r w:rsidRPr="0014439A">
        <w:rPr>
          <w:rFonts w:ascii="Garamond" w:eastAsia="Garamond" w:hAnsi="Garamond" w:cs="Garamond"/>
          <w:b/>
          <w:color w:val="000000"/>
          <w:u w:val="single"/>
          <w:lang w:eastAsia="en-IE"/>
        </w:rPr>
        <w:t>Partnership</w:t>
      </w:r>
    </w:p>
    <w:p w:rsidR="0014439A" w:rsidRPr="0014439A" w:rsidRDefault="0014439A" w:rsidP="0014439A">
      <w:pPr>
        <w:spacing w:after="0" w:line="259" w:lineRule="auto"/>
        <w:rPr>
          <w:rFonts w:ascii="Garamond" w:eastAsia="Garamond" w:hAnsi="Garamond" w:cs="Garamond"/>
          <w:color w:val="000000"/>
          <w:lang w:eastAsia="en-IE"/>
        </w:rPr>
      </w:pPr>
    </w:p>
    <w:p w:rsidR="0014439A" w:rsidRPr="0014439A" w:rsidRDefault="0014439A" w:rsidP="0014439A">
      <w:pPr>
        <w:keepNext/>
        <w:keepLines/>
        <w:spacing w:after="11" w:line="249" w:lineRule="auto"/>
        <w:ind w:left="486" w:hanging="10"/>
        <w:outlineLvl w:val="0"/>
        <w:rPr>
          <w:rFonts w:ascii="Garamond" w:eastAsia="Garamond" w:hAnsi="Garamond" w:cs="Garamond"/>
          <w:b/>
          <w:color w:val="000000"/>
          <w:sz w:val="24"/>
          <w:u w:val="single" w:color="000000"/>
          <w:lang w:eastAsia="en-IE"/>
        </w:rPr>
      </w:pPr>
      <w:r w:rsidRPr="0014439A">
        <w:rPr>
          <w:rFonts w:ascii="Garamond" w:eastAsia="Garamond" w:hAnsi="Garamond" w:cs="Garamond"/>
          <w:noProof/>
          <w:color w:val="000000"/>
          <w:lang w:eastAsia="en-IE"/>
        </w:rPr>
        <mc:AlternateContent>
          <mc:Choice Requires="wps">
            <w:drawing>
              <wp:anchor distT="0" distB="0" distL="114300" distR="114300" simplePos="0" relativeHeight="251675648" behindDoc="0" locked="0" layoutInCell="1" allowOverlap="1" wp14:anchorId="34783165" wp14:editId="020BD141">
                <wp:simplePos x="0" y="0"/>
                <wp:positionH relativeFrom="column">
                  <wp:posOffset>2181225</wp:posOffset>
                </wp:positionH>
                <wp:positionV relativeFrom="paragraph">
                  <wp:posOffset>188596</wp:posOffset>
                </wp:positionV>
                <wp:extent cx="3524250" cy="4191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3524250" cy="4191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7E519" id="Rectangle 15" o:spid="_x0000_s1026" style="position:absolute;margin-left:171.75pt;margin-top:14.85pt;width:277.5pt;height: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" fillcolor="window" strokecolor="windowText" strokeweight="1pt"/>
            </w:pict>
          </mc:Fallback>
        </mc:AlternateContent>
      </w:r>
      <w:r w:rsidRPr="0014439A">
        <w:rPr>
          <w:rFonts w:ascii="Garamond" w:eastAsia="Garamond" w:hAnsi="Garamond" w:cs="Garamond"/>
          <w:b/>
          <w:color w:val="000000"/>
          <w:sz w:val="24"/>
          <w:u w:val="single" w:color="000000"/>
          <w:lang w:eastAsia="en-IE"/>
        </w:rPr>
        <w:t>Part 1: Details of Client</w:t>
      </w:r>
      <w:r w:rsidRPr="0014439A">
        <w:rPr>
          <w:rFonts w:ascii="Garamond" w:eastAsia="Garamond" w:hAnsi="Garamond" w:cs="Garamond"/>
          <w:b/>
          <w:color w:val="000000"/>
          <w:sz w:val="24"/>
          <w:u w:color="000000"/>
          <w:lang w:eastAsia="en-IE"/>
        </w:rPr>
        <w:t xml:space="preserve"> </w:t>
      </w:r>
    </w:p>
    <w:p w:rsidR="0014439A" w:rsidRPr="0014439A" w:rsidRDefault="0014439A" w:rsidP="0014439A">
      <w:pPr>
        <w:spacing w:after="5" w:line="249" w:lineRule="auto"/>
        <w:ind w:left="486" w:hanging="10"/>
        <w:rPr>
          <w:rFonts w:ascii="Garamond" w:eastAsia="Garamond" w:hAnsi="Garamond" w:cs="Garamond"/>
          <w:color w:val="000000"/>
          <w:lang w:eastAsia="en-IE"/>
        </w:rPr>
      </w:pPr>
      <w:r w:rsidRPr="0014439A">
        <w:rPr>
          <w:rFonts w:ascii="Garamond" w:eastAsia="Garamond" w:hAnsi="Garamond" w:cs="Garamond"/>
          <w:color w:val="000000"/>
          <w:lang w:eastAsia="en-IE"/>
        </w:rPr>
        <w:t xml:space="preserve">Name and Address of Partner 1: </w:t>
      </w:r>
    </w:p>
    <w:p w:rsidR="0014439A" w:rsidRPr="0014439A" w:rsidRDefault="0014439A" w:rsidP="0014439A">
      <w:pPr>
        <w:spacing w:after="0" w:line="259" w:lineRule="auto"/>
        <w:ind w:left="491"/>
        <w:rPr>
          <w:rFonts w:ascii="Garamond" w:eastAsia="Garamond" w:hAnsi="Garamond" w:cs="Garamond"/>
          <w:color w:val="000000"/>
          <w:lang w:eastAsia="en-IE"/>
        </w:rPr>
      </w:pPr>
      <w:r w:rsidRPr="0014439A">
        <w:rPr>
          <w:rFonts w:ascii="Garamond" w:eastAsia="Garamond" w:hAnsi="Garamond" w:cs="Garamond"/>
          <w:color w:val="000000"/>
          <w:lang w:eastAsia="en-IE"/>
        </w:rPr>
        <w:t xml:space="preserve"> </w:t>
      </w:r>
    </w:p>
    <w:p w:rsidR="0014439A" w:rsidRPr="0014439A" w:rsidRDefault="0014439A" w:rsidP="0014439A">
      <w:pPr>
        <w:spacing w:after="5" w:line="249" w:lineRule="auto"/>
        <w:ind w:left="486" w:hanging="10"/>
        <w:rPr>
          <w:rFonts w:ascii="Garamond" w:eastAsia="Garamond" w:hAnsi="Garamond" w:cs="Garamond"/>
          <w:color w:val="000000"/>
          <w:lang w:eastAsia="en-IE"/>
        </w:rPr>
      </w:pPr>
    </w:p>
    <w:p w:rsidR="0014439A" w:rsidRPr="0014439A" w:rsidRDefault="0014439A" w:rsidP="0014439A">
      <w:pPr>
        <w:spacing w:after="5" w:line="249" w:lineRule="auto"/>
        <w:ind w:left="486" w:hanging="10"/>
        <w:rPr>
          <w:rFonts w:ascii="Garamond" w:eastAsia="Garamond" w:hAnsi="Garamond" w:cs="Garamond"/>
          <w:color w:val="000000"/>
          <w:lang w:eastAsia="en-IE"/>
        </w:rPr>
      </w:pPr>
      <w:r w:rsidRPr="0014439A">
        <w:rPr>
          <w:rFonts w:ascii="Garamond" w:eastAsia="Garamond" w:hAnsi="Garamond" w:cs="Garamond"/>
          <w:noProof/>
          <w:color w:val="000000"/>
          <w:lang w:eastAsia="en-IE"/>
        </w:rPr>
        <mc:AlternateContent>
          <mc:Choice Requires="wps">
            <w:drawing>
              <wp:anchor distT="0" distB="0" distL="114300" distR="114300" simplePos="0" relativeHeight="251676672" behindDoc="0" locked="0" layoutInCell="1" allowOverlap="1" wp14:anchorId="1A674AC3" wp14:editId="07ABCB66">
                <wp:simplePos x="0" y="0"/>
                <wp:positionH relativeFrom="margin">
                  <wp:posOffset>2181225</wp:posOffset>
                </wp:positionH>
                <wp:positionV relativeFrom="paragraph">
                  <wp:posOffset>11430</wp:posOffset>
                </wp:positionV>
                <wp:extent cx="3524250" cy="4667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3524250" cy="4667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8FFFB" id="Rectangle 16" o:spid="_x0000_s1026" style="position:absolute;margin-left:171.75pt;margin-top:.9pt;width:277.5pt;height:36.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" fillcolor="window" strokecolor="windowText" strokeweight="1pt">
                <w10:wrap anchorx="margin"/>
              </v:rect>
            </w:pict>
          </mc:Fallback>
        </mc:AlternateContent>
      </w:r>
      <w:r w:rsidRPr="0014439A">
        <w:rPr>
          <w:rFonts w:ascii="Garamond" w:eastAsia="Garamond" w:hAnsi="Garamond" w:cs="Garamond"/>
          <w:color w:val="000000"/>
          <w:lang w:eastAsia="en-IE"/>
        </w:rPr>
        <w:t>Name and Address of Partner 2:</w:t>
      </w:r>
      <w:r w:rsidRPr="0014439A">
        <w:rPr>
          <w:rFonts w:ascii="Garamond" w:eastAsia="Garamond" w:hAnsi="Garamond" w:cs="Garamond"/>
          <w:color w:val="000000"/>
          <w:lang w:eastAsia="en-IE"/>
        </w:rPr>
        <w:tab/>
      </w:r>
      <w:r w:rsidRPr="0014439A">
        <w:rPr>
          <w:rFonts w:ascii="Garamond" w:eastAsia="Garamond" w:hAnsi="Garamond" w:cs="Garamond"/>
          <w:color w:val="000000"/>
          <w:lang w:eastAsia="en-IE"/>
        </w:rPr>
        <w:tab/>
      </w:r>
      <w:r w:rsidRPr="0014439A">
        <w:rPr>
          <w:rFonts w:ascii="Garamond" w:eastAsia="Garamond" w:hAnsi="Garamond" w:cs="Garamond"/>
          <w:color w:val="000000"/>
          <w:lang w:eastAsia="en-IE"/>
        </w:rPr>
        <w:tab/>
      </w:r>
    </w:p>
    <w:p w:rsidR="0014439A" w:rsidRPr="0014439A" w:rsidRDefault="0014439A" w:rsidP="0014439A">
      <w:pPr>
        <w:spacing w:after="0" w:line="259" w:lineRule="auto"/>
        <w:ind w:left="491"/>
        <w:rPr>
          <w:rFonts w:ascii="Garamond" w:eastAsia="Garamond" w:hAnsi="Garamond" w:cs="Garamond"/>
          <w:color w:val="000000"/>
          <w:lang w:eastAsia="en-IE"/>
        </w:rPr>
      </w:pPr>
      <w:r w:rsidRPr="0014439A">
        <w:rPr>
          <w:rFonts w:ascii="Garamond" w:eastAsia="Garamond" w:hAnsi="Garamond" w:cs="Garamond"/>
          <w:color w:val="000000"/>
          <w:lang w:eastAsia="en-IE"/>
        </w:rPr>
        <w:t xml:space="preserve"> </w:t>
      </w:r>
    </w:p>
    <w:p w:rsidR="0014439A" w:rsidRPr="0014439A" w:rsidRDefault="0014439A" w:rsidP="0014439A">
      <w:pPr>
        <w:spacing w:after="0" w:line="259" w:lineRule="auto"/>
        <w:ind w:left="491"/>
        <w:rPr>
          <w:rFonts w:ascii="Garamond" w:eastAsia="Garamond" w:hAnsi="Garamond" w:cs="Garamond"/>
          <w:color w:val="000000"/>
          <w:lang w:eastAsia="en-IE"/>
        </w:rPr>
      </w:pPr>
      <w:r w:rsidRPr="0014439A">
        <w:rPr>
          <w:rFonts w:ascii="Garamond" w:eastAsia="Garamond" w:hAnsi="Garamond" w:cs="Garamond"/>
          <w:color w:val="000000"/>
          <w:lang w:eastAsia="en-IE"/>
        </w:rPr>
        <w:t xml:space="preserve"> </w:t>
      </w:r>
    </w:p>
    <w:p w:rsidR="0014439A" w:rsidRPr="0014439A" w:rsidRDefault="0014439A" w:rsidP="0014439A">
      <w:pPr>
        <w:keepNext/>
        <w:keepLines/>
        <w:spacing w:after="11" w:line="249" w:lineRule="auto"/>
        <w:ind w:left="486" w:hanging="10"/>
        <w:outlineLvl w:val="0"/>
        <w:rPr>
          <w:rFonts w:ascii="Garamond" w:eastAsia="Garamond" w:hAnsi="Garamond" w:cs="Garamond"/>
          <w:b/>
          <w:color w:val="000000"/>
          <w:sz w:val="24"/>
          <w:u w:val="single" w:color="000000"/>
          <w:lang w:eastAsia="en-IE"/>
        </w:rPr>
      </w:pPr>
      <w:r w:rsidRPr="0014439A">
        <w:rPr>
          <w:rFonts w:ascii="Garamond" w:eastAsia="Garamond" w:hAnsi="Garamond" w:cs="Garamond"/>
          <w:b/>
          <w:color w:val="000000"/>
          <w:sz w:val="24"/>
          <w:u w:val="single" w:color="000000"/>
          <w:lang w:eastAsia="en-IE"/>
        </w:rPr>
        <w:t>Part 2: Risk Assessment</w:t>
      </w:r>
      <w:r w:rsidRPr="0014439A">
        <w:rPr>
          <w:rFonts w:ascii="Garamond" w:eastAsia="Garamond" w:hAnsi="Garamond" w:cs="Garamond"/>
          <w:b/>
          <w:color w:val="000000"/>
          <w:sz w:val="24"/>
          <w:u w:color="000000"/>
          <w:lang w:eastAsia="en-IE"/>
        </w:rPr>
        <w:t xml:space="preserve"> </w:t>
      </w:r>
    </w:p>
    <w:p w:rsidR="0014439A" w:rsidRPr="0014439A" w:rsidRDefault="0014439A" w:rsidP="0014439A">
      <w:pPr>
        <w:spacing w:after="0" w:line="240" w:lineRule="auto"/>
        <w:ind w:left="493"/>
        <w:rPr>
          <w:rFonts w:ascii="Garamond" w:eastAsia="Garamond" w:hAnsi="Garamond" w:cs="Garamond"/>
          <w:color w:val="000000"/>
          <w:lang w:eastAsia="en-IE"/>
        </w:rPr>
      </w:pPr>
      <w:r w:rsidRPr="0014439A">
        <w:rPr>
          <w:rFonts w:ascii="Garamond" w:eastAsia="Garamond" w:hAnsi="Garamond" w:cs="Garamond"/>
          <w:color w:val="000000"/>
          <w:lang w:eastAsia="en-IE"/>
        </w:rPr>
        <w:t>Following a risk assessment, carried out in accordance with the business’s Anti-Money Laundering (AML) Policies and Procedures, and taking into account all risk factors identified therein;</w:t>
      </w:r>
    </w:p>
    <w:p w:rsidR="0014439A" w:rsidRPr="0014439A" w:rsidRDefault="0014439A" w:rsidP="0014439A">
      <w:pPr>
        <w:spacing w:after="0" w:line="240" w:lineRule="auto"/>
        <w:ind w:left="493"/>
        <w:rPr>
          <w:rFonts w:ascii="Garamond" w:eastAsia="Garamond" w:hAnsi="Garamond" w:cs="Garamond"/>
          <w:color w:val="000000"/>
          <w:lang w:eastAsia="en-IE"/>
        </w:rPr>
      </w:pPr>
    </w:p>
    <w:p w:rsidR="0014439A" w:rsidRPr="0014439A" w:rsidRDefault="0014439A" w:rsidP="0014439A">
      <w:pPr>
        <w:spacing w:after="0" w:line="360" w:lineRule="auto"/>
        <w:ind w:left="493"/>
        <w:rPr>
          <w:rFonts w:ascii="Garamond" w:eastAsia="Garamond" w:hAnsi="Garamond" w:cs="Garamond"/>
          <w:color w:val="000000"/>
          <w:lang w:eastAsia="en-IE"/>
        </w:rPr>
      </w:pPr>
      <w:r w:rsidRPr="0014439A">
        <w:rPr>
          <w:rFonts w:ascii="Garamond" w:eastAsia="Garamond" w:hAnsi="Garamond" w:cs="Garamond"/>
          <w:noProof/>
          <w:color w:val="000000"/>
          <w:lang w:eastAsia="en-IE"/>
        </w:rPr>
        <mc:AlternateContent>
          <mc:Choice Requires="wps">
            <w:drawing>
              <wp:anchor distT="0" distB="0" distL="114300" distR="114300" simplePos="0" relativeHeight="251677696" behindDoc="0" locked="0" layoutInCell="1" allowOverlap="1" wp14:anchorId="64A6C724" wp14:editId="6D32AE08">
                <wp:simplePos x="0" y="0"/>
                <wp:positionH relativeFrom="column">
                  <wp:posOffset>3314700</wp:posOffset>
                </wp:positionH>
                <wp:positionV relativeFrom="paragraph">
                  <wp:posOffset>28575</wp:posOffset>
                </wp:positionV>
                <wp:extent cx="152400" cy="1238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5240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CA484B" id="Rectangle 17" o:spid="_x0000_s1026" style="position:absolute;margin-left:261pt;margin-top:2.25pt;width:12pt;height:9.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" filled="f" strokecolor="windowText" strokeweight="1pt"/>
            </w:pict>
          </mc:Fallback>
        </mc:AlternateContent>
      </w:r>
      <w:r w:rsidRPr="0014439A">
        <w:rPr>
          <w:rFonts w:ascii="Garamond" w:eastAsia="Garamond" w:hAnsi="Garamond" w:cs="Garamond"/>
          <w:noProof/>
          <w:color w:val="000000"/>
          <w:lang w:eastAsia="en-IE"/>
        </w:rPr>
        <mc:AlternateContent>
          <mc:Choice Requires="wps">
            <w:drawing>
              <wp:anchor distT="0" distB="0" distL="114300" distR="114300" simplePos="0" relativeHeight="251678720" behindDoc="0" locked="0" layoutInCell="1" allowOverlap="1" wp14:anchorId="4C4B4FB5" wp14:editId="003DB4B0">
                <wp:simplePos x="0" y="0"/>
                <wp:positionH relativeFrom="column">
                  <wp:posOffset>4914900</wp:posOffset>
                </wp:positionH>
                <wp:positionV relativeFrom="paragraph">
                  <wp:posOffset>27940</wp:posOffset>
                </wp:positionV>
                <wp:extent cx="152400" cy="1238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5240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C5000E" id="Rectangle 18" o:spid="_x0000_s1026" style="position:absolute;margin-left:387pt;margin-top:2.2pt;width:12pt;height:9.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" filled="f" strokecolor="windowText" strokeweight="1pt"/>
            </w:pict>
          </mc:Fallback>
        </mc:AlternateContent>
      </w:r>
      <w:r w:rsidRPr="0014439A">
        <w:rPr>
          <w:rFonts w:ascii="Garamond" w:eastAsia="Garamond" w:hAnsi="Garamond" w:cs="Garamond"/>
          <w:noProof/>
          <w:color w:val="000000"/>
          <w:lang w:eastAsia="en-IE"/>
        </w:rPr>
        <mc:AlternateContent>
          <mc:Choice Requires="wps">
            <w:drawing>
              <wp:anchor distT="0" distB="0" distL="114300" distR="114300" simplePos="0" relativeHeight="251679744" behindDoc="0" locked="0" layoutInCell="1" allowOverlap="1" wp14:anchorId="5A4986EC" wp14:editId="51C9F469">
                <wp:simplePos x="0" y="0"/>
                <wp:positionH relativeFrom="column">
                  <wp:posOffset>4181475</wp:posOffset>
                </wp:positionH>
                <wp:positionV relativeFrom="paragraph">
                  <wp:posOffset>27940</wp:posOffset>
                </wp:positionV>
                <wp:extent cx="152400" cy="1238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15240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091525" id="Rectangle 19" o:spid="_x0000_s1026" style="position:absolute;margin-left:329.25pt;margin-top:2.2pt;width:12pt;height:9.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" filled="f" strokecolor="windowText" strokeweight="1pt"/>
            </w:pict>
          </mc:Fallback>
        </mc:AlternateContent>
      </w:r>
      <w:r w:rsidRPr="0014439A">
        <w:rPr>
          <w:rFonts w:ascii="Garamond" w:eastAsia="Garamond" w:hAnsi="Garamond" w:cs="Garamond"/>
          <w:color w:val="000000"/>
          <w:lang w:eastAsia="en-IE"/>
        </w:rPr>
        <w:t xml:space="preserve">The risk rating associated with this client is;  </w:t>
      </w:r>
      <w:r w:rsidRPr="0014439A">
        <w:rPr>
          <w:rFonts w:ascii="Garamond" w:eastAsia="Garamond" w:hAnsi="Garamond" w:cs="Garamond"/>
          <w:color w:val="000000"/>
          <w:lang w:eastAsia="en-IE"/>
        </w:rPr>
        <w:tab/>
        <w:t xml:space="preserve">      Low</w:t>
      </w:r>
      <w:r w:rsidRPr="0014439A">
        <w:rPr>
          <w:rFonts w:ascii="Garamond" w:eastAsia="Garamond" w:hAnsi="Garamond" w:cs="Garamond"/>
          <w:color w:val="000000"/>
          <w:lang w:eastAsia="en-IE"/>
        </w:rPr>
        <w:tab/>
      </w:r>
      <w:r w:rsidRPr="0014439A">
        <w:rPr>
          <w:rFonts w:ascii="Garamond" w:eastAsia="Garamond" w:hAnsi="Garamond" w:cs="Garamond"/>
          <w:color w:val="000000"/>
          <w:lang w:eastAsia="en-IE"/>
        </w:rPr>
        <w:tab/>
        <w:t xml:space="preserve">Medium </w:t>
      </w:r>
      <w:r w:rsidRPr="0014439A">
        <w:rPr>
          <w:rFonts w:ascii="Garamond" w:eastAsia="Garamond" w:hAnsi="Garamond" w:cs="Garamond"/>
          <w:color w:val="000000"/>
          <w:lang w:eastAsia="en-IE"/>
        </w:rPr>
        <w:tab/>
        <w:t xml:space="preserve">High </w:t>
      </w:r>
    </w:p>
    <w:p w:rsidR="0014439A" w:rsidRPr="0014439A" w:rsidRDefault="0014439A" w:rsidP="0014439A">
      <w:pPr>
        <w:spacing w:after="5" w:line="249" w:lineRule="auto"/>
        <w:ind w:left="501" w:hanging="10"/>
        <w:rPr>
          <w:rFonts w:ascii="Garamond" w:eastAsia="Garamond" w:hAnsi="Garamond" w:cs="Garamond"/>
          <w:color w:val="000000"/>
          <w:lang w:eastAsia="en-IE"/>
        </w:rPr>
      </w:pPr>
    </w:p>
    <w:p w:rsidR="0014439A" w:rsidRPr="0014439A" w:rsidRDefault="0014439A" w:rsidP="0014439A">
      <w:pPr>
        <w:keepNext/>
        <w:keepLines/>
        <w:spacing w:after="11" w:line="249" w:lineRule="auto"/>
        <w:ind w:left="486" w:hanging="10"/>
        <w:outlineLvl w:val="0"/>
        <w:rPr>
          <w:rFonts w:ascii="Garamond" w:eastAsia="Garamond" w:hAnsi="Garamond" w:cs="Garamond"/>
          <w:b/>
          <w:color w:val="000000"/>
          <w:sz w:val="24"/>
          <w:u w:val="single" w:color="000000"/>
          <w:lang w:eastAsia="en-IE"/>
        </w:rPr>
      </w:pPr>
      <w:r w:rsidRPr="0014439A">
        <w:rPr>
          <w:rFonts w:ascii="Garamond" w:eastAsia="Garamond" w:hAnsi="Garamond" w:cs="Garamond"/>
          <w:b/>
          <w:color w:val="000000"/>
          <w:sz w:val="24"/>
          <w:u w:val="single" w:color="000000"/>
          <w:lang w:eastAsia="en-IE"/>
        </w:rPr>
        <w:t>Part3: Details of CDD carried out in respect of the Client</w:t>
      </w:r>
      <w:r w:rsidRPr="0014439A">
        <w:rPr>
          <w:rFonts w:ascii="Garamond" w:eastAsia="Garamond" w:hAnsi="Garamond" w:cs="Garamond"/>
          <w:b/>
          <w:color w:val="000000"/>
          <w:sz w:val="24"/>
          <w:u w:color="000000"/>
          <w:lang w:eastAsia="en-IE"/>
        </w:rPr>
        <w:t xml:space="preserve"> </w:t>
      </w:r>
    </w:p>
    <w:tbl>
      <w:tblPr>
        <w:tblStyle w:val="TableGrid3"/>
        <w:tblW w:w="0" w:type="auto"/>
        <w:tblInd w:w="491" w:type="dxa"/>
        <w:tblLook w:val="04A0" w:firstRow="1" w:lastRow="0" w:firstColumn="1" w:lastColumn="0" w:noHBand="0" w:noVBand="1"/>
      </w:tblPr>
      <w:tblGrid>
        <w:gridCol w:w="4749"/>
        <w:gridCol w:w="1062"/>
        <w:gridCol w:w="2590"/>
      </w:tblGrid>
      <w:tr w:rsidR="0014439A" w:rsidRPr="0014439A" w:rsidTr="0014439A">
        <w:tc>
          <w:tcPr>
            <w:tcW w:w="4749" w:type="dxa"/>
            <w:shd w:val="clear" w:color="auto" w:fill="BFBFBF"/>
          </w:tcPr>
          <w:p w:rsidR="0014439A" w:rsidRPr="0014439A" w:rsidRDefault="0014439A" w:rsidP="0014439A">
            <w:pPr>
              <w:spacing w:line="259" w:lineRule="auto"/>
              <w:rPr>
                <w:rFonts w:ascii="Garamond" w:eastAsia="Garamond" w:hAnsi="Garamond" w:cs="Garamond"/>
                <w:color w:val="000000"/>
              </w:rPr>
            </w:pPr>
          </w:p>
        </w:tc>
        <w:tc>
          <w:tcPr>
            <w:tcW w:w="1062" w:type="dxa"/>
            <w:shd w:val="clear" w:color="auto" w:fill="BFBFBF"/>
          </w:tcPr>
          <w:p w:rsidR="0014439A" w:rsidRPr="0014439A" w:rsidRDefault="0014439A" w:rsidP="0014439A">
            <w:pPr>
              <w:spacing w:line="259" w:lineRule="auto"/>
              <w:rPr>
                <w:rFonts w:ascii="Garamond" w:eastAsia="Garamond" w:hAnsi="Garamond" w:cs="Garamond"/>
                <w:color w:val="000000"/>
              </w:rPr>
            </w:pPr>
            <w:r w:rsidRPr="0014439A">
              <w:rPr>
                <w:rFonts w:ascii="Garamond" w:eastAsia="Garamond" w:hAnsi="Garamond" w:cs="Garamond"/>
                <w:color w:val="000000"/>
              </w:rPr>
              <w:t>YES/NO</w:t>
            </w:r>
          </w:p>
        </w:tc>
        <w:tc>
          <w:tcPr>
            <w:tcW w:w="2590" w:type="dxa"/>
            <w:shd w:val="clear" w:color="auto" w:fill="BFBFBF"/>
          </w:tcPr>
          <w:p w:rsidR="0014439A" w:rsidRPr="0014439A" w:rsidRDefault="0014439A" w:rsidP="0014439A">
            <w:pPr>
              <w:spacing w:line="259" w:lineRule="auto"/>
              <w:rPr>
                <w:rFonts w:ascii="Garamond" w:eastAsia="Garamond" w:hAnsi="Garamond" w:cs="Garamond"/>
                <w:color w:val="000000"/>
              </w:rPr>
            </w:pPr>
            <w:r w:rsidRPr="0014439A">
              <w:rPr>
                <w:rFonts w:ascii="Garamond" w:eastAsia="Garamond" w:hAnsi="Garamond" w:cs="Garamond"/>
                <w:color w:val="000000"/>
              </w:rPr>
              <w:t>Details (i.e. description of documents/info provided)</w:t>
            </w:r>
          </w:p>
        </w:tc>
      </w:tr>
      <w:tr w:rsidR="0014439A" w:rsidRPr="0014439A" w:rsidTr="009C4AFF">
        <w:tc>
          <w:tcPr>
            <w:tcW w:w="4749" w:type="dxa"/>
          </w:tcPr>
          <w:p w:rsidR="0014439A" w:rsidRPr="0014439A" w:rsidRDefault="0014439A" w:rsidP="0014439A">
            <w:pPr>
              <w:spacing w:line="259" w:lineRule="auto"/>
              <w:rPr>
                <w:rFonts w:ascii="Garamond" w:eastAsia="Garamond" w:hAnsi="Garamond" w:cs="Garamond"/>
                <w:color w:val="000000"/>
              </w:rPr>
            </w:pPr>
            <w:r w:rsidRPr="0014439A">
              <w:rPr>
                <w:rFonts w:ascii="Garamond" w:eastAsia="Garamond" w:hAnsi="Garamond" w:cs="Garamond"/>
                <w:color w:val="000000"/>
              </w:rPr>
              <w:t xml:space="preserve">Has a copy of the partnership agreement been provided? </w:t>
            </w:r>
            <w:r w:rsidRPr="0014439A">
              <w:rPr>
                <w:rFonts w:ascii="Garamond" w:eastAsia="Garamond" w:hAnsi="Garamond" w:cs="Garamond"/>
                <w:b/>
                <w:color w:val="000000"/>
              </w:rPr>
              <w:t>(Mandatory Requirement)</w:t>
            </w:r>
          </w:p>
        </w:tc>
        <w:tc>
          <w:tcPr>
            <w:tcW w:w="1062" w:type="dxa"/>
          </w:tcPr>
          <w:p w:rsidR="0014439A" w:rsidRPr="0014439A" w:rsidRDefault="0014439A" w:rsidP="0014439A">
            <w:pPr>
              <w:spacing w:line="259" w:lineRule="auto"/>
              <w:rPr>
                <w:rFonts w:ascii="Garamond" w:eastAsia="Garamond" w:hAnsi="Garamond" w:cs="Garamond"/>
                <w:color w:val="000000"/>
              </w:rPr>
            </w:pPr>
          </w:p>
        </w:tc>
        <w:tc>
          <w:tcPr>
            <w:tcW w:w="2590" w:type="dxa"/>
          </w:tcPr>
          <w:p w:rsidR="0014439A" w:rsidRPr="0014439A" w:rsidRDefault="0014439A" w:rsidP="0014439A">
            <w:pPr>
              <w:spacing w:line="259" w:lineRule="auto"/>
              <w:rPr>
                <w:rFonts w:ascii="Garamond" w:eastAsia="Garamond" w:hAnsi="Garamond" w:cs="Garamond"/>
                <w:color w:val="000000"/>
              </w:rPr>
            </w:pPr>
          </w:p>
        </w:tc>
      </w:tr>
      <w:tr w:rsidR="0014439A" w:rsidRPr="0014439A" w:rsidTr="009C4AFF">
        <w:tc>
          <w:tcPr>
            <w:tcW w:w="4749" w:type="dxa"/>
          </w:tcPr>
          <w:p w:rsidR="0014439A" w:rsidRPr="0014439A" w:rsidRDefault="0014439A" w:rsidP="0014439A">
            <w:pPr>
              <w:spacing w:line="259" w:lineRule="auto"/>
              <w:rPr>
                <w:rFonts w:ascii="Garamond" w:eastAsia="Garamond" w:hAnsi="Garamond" w:cs="Garamond"/>
                <w:color w:val="000000"/>
              </w:rPr>
            </w:pPr>
            <w:r w:rsidRPr="0014439A">
              <w:rPr>
                <w:rFonts w:ascii="Garamond" w:eastAsia="Garamond" w:hAnsi="Garamond" w:cs="Garamond"/>
                <w:color w:val="000000"/>
              </w:rPr>
              <w:t xml:space="preserve">Has proof of identity for (at least) one partner been provided? </w:t>
            </w:r>
            <w:r w:rsidRPr="0014439A">
              <w:rPr>
                <w:rFonts w:ascii="Garamond" w:eastAsia="Garamond" w:hAnsi="Garamond" w:cs="Garamond"/>
                <w:b/>
                <w:color w:val="000000"/>
              </w:rPr>
              <w:t>(Mandatory Requirement)</w:t>
            </w:r>
            <w:r w:rsidR="00CD6CC3">
              <w:rPr>
                <w:rFonts w:ascii="Garamond" w:eastAsia="Garamond" w:hAnsi="Garamond" w:cs="Garamond"/>
                <w:b/>
                <w:color w:val="000000"/>
              </w:rPr>
              <w:t xml:space="preserve"> </w:t>
            </w:r>
            <w:r w:rsidR="00CD6CC3" w:rsidRPr="00CD6CC3">
              <w:rPr>
                <w:rFonts w:ascii="Garamond" w:hAnsi="Garamond"/>
                <w:color w:val="000000" w:themeColor="text1"/>
              </w:rPr>
              <w:t>*In the case of a Limited Partnership, ID from one general and one limited partner should be obtained.</w:t>
            </w:r>
          </w:p>
        </w:tc>
        <w:tc>
          <w:tcPr>
            <w:tcW w:w="1062" w:type="dxa"/>
          </w:tcPr>
          <w:p w:rsidR="0014439A" w:rsidRPr="0014439A" w:rsidRDefault="0014439A" w:rsidP="0014439A">
            <w:pPr>
              <w:spacing w:line="259" w:lineRule="auto"/>
              <w:rPr>
                <w:rFonts w:ascii="Garamond" w:eastAsia="Garamond" w:hAnsi="Garamond" w:cs="Garamond"/>
                <w:color w:val="000000"/>
              </w:rPr>
            </w:pPr>
          </w:p>
        </w:tc>
        <w:tc>
          <w:tcPr>
            <w:tcW w:w="2590" w:type="dxa"/>
            <w:shd w:val="clear" w:color="auto" w:fill="auto"/>
          </w:tcPr>
          <w:p w:rsidR="0014439A" w:rsidRPr="0014439A" w:rsidRDefault="0014439A" w:rsidP="0014439A">
            <w:pPr>
              <w:spacing w:line="259" w:lineRule="auto"/>
              <w:rPr>
                <w:rFonts w:ascii="Garamond" w:eastAsia="Garamond" w:hAnsi="Garamond" w:cs="Garamond"/>
                <w:color w:val="000000"/>
              </w:rPr>
            </w:pPr>
          </w:p>
        </w:tc>
      </w:tr>
      <w:tr w:rsidR="0014439A" w:rsidRPr="0014439A" w:rsidTr="009C4AFF">
        <w:tc>
          <w:tcPr>
            <w:tcW w:w="4749" w:type="dxa"/>
          </w:tcPr>
          <w:p w:rsidR="0014439A" w:rsidRPr="0014439A" w:rsidRDefault="0014439A" w:rsidP="0014439A">
            <w:pPr>
              <w:spacing w:line="259" w:lineRule="auto"/>
              <w:rPr>
                <w:rFonts w:ascii="Garamond" w:eastAsia="Garamond" w:hAnsi="Garamond" w:cs="Garamond"/>
                <w:color w:val="000000"/>
              </w:rPr>
            </w:pPr>
            <w:r w:rsidRPr="0014439A">
              <w:rPr>
                <w:rFonts w:ascii="Garamond" w:eastAsia="Garamond" w:hAnsi="Garamond" w:cs="Garamond"/>
                <w:color w:val="000000"/>
              </w:rPr>
              <w:t>Has proof of identity for (at least) one signatory of the partnership been provided?</w:t>
            </w:r>
            <w:r w:rsidRPr="0014439A">
              <w:rPr>
                <w:rFonts w:ascii="Garamond" w:eastAsia="Garamond" w:hAnsi="Garamond" w:cs="Garamond"/>
                <w:b/>
                <w:color w:val="000000"/>
              </w:rPr>
              <w:t xml:space="preserve"> (Mandatory Requirement)</w:t>
            </w:r>
          </w:p>
        </w:tc>
        <w:tc>
          <w:tcPr>
            <w:tcW w:w="1062" w:type="dxa"/>
          </w:tcPr>
          <w:p w:rsidR="0014439A" w:rsidRPr="0014439A" w:rsidRDefault="0014439A" w:rsidP="0014439A">
            <w:pPr>
              <w:spacing w:line="259" w:lineRule="auto"/>
              <w:rPr>
                <w:rFonts w:ascii="Garamond" w:eastAsia="Garamond" w:hAnsi="Garamond" w:cs="Garamond"/>
                <w:color w:val="000000"/>
              </w:rPr>
            </w:pPr>
          </w:p>
        </w:tc>
        <w:tc>
          <w:tcPr>
            <w:tcW w:w="2590" w:type="dxa"/>
            <w:shd w:val="clear" w:color="auto" w:fill="auto"/>
          </w:tcPr>
          <w:p w:rsidR="0014439A" w:rsidRPr="0014439A" w:rsidRDefault="0014439A" w:rsidP="0014439A">
            <w:pPr>
              <w:spacing w:line="259" w:lineRule="auto"/>
              <w:rPr>
                <w:rFonts w:ascii="Garamond" w:eastAsia="Garamond" w:hAnsi="Garamond" w:cs="Garamond"/>
                <w:color w:val="000000"/>
              </w:rPr>
            </w:pPr>
          </w:p>
        </w:tc>
      </w:tr>
      <w:tr w:rsidR="0014439A" w:rsidRPr="0014439A" w:rsidTr="009C4AFF">
        <w:tc>
          <w:tcPr>
            <w:tcW w:w="4749" w:type="dxa"/>
          </w:tcPr>
          <w:p w:rsidR="0014439A" w:rsidRPr="0014439A" w:rsidRDefault="0014439A" w:rsidP="0014439A">
            <w:pPr>
              <w:spacing w:line="259" w:lineRule="auto"/>
              <w:rPr>
                <w:rFonts w:ascii="Garamond" w:eastAsia="Garamond" w:hAnsi="Garamond" w:cs="Garamond"/>
                <w:color w:val="000000"/>
              </w:rPr>
            </w:pPr>
            <w:r w:rsidRPr="0014439A">
              <w:rPr>
                <w:rFonts w:ascii="Garamond" w:eastAsia="Garamond" w:hAnsi="Garamond" w:cs="Garamond"/>
                <w:color w:val="000000"/>
              </w:rPr>
              <w:t xml:space="preserve">Have all beneficial owners of the partnership been identified? </w:t>
            </w:r>
            <w:r w:rsidRPr="0014439A">
              <w:rPr>
                <w:rFonts w:ascii="Garamond" w:eastAsia="Garamond" w:hAnsi="Garamond" w:cs="Garamond"/>
                <w:b/>
                <w:color w:val="000000"/>
              </w:rPr>
              <w:t>(Mandatory Requirement)</w:t>
            </w:r>
          </w:p>
        </w:tc>
        <w:tc>
          <w:tcPr>
            <w:tcW w:w="1062" w:type="dxa"/>
          </w:tcPr>
          <w:p w:rsidR="0014439A" w:rsidRPr="0014439A" w:rsidRDefault="0014439A" w:rsidP="0014439A">
            <w:pPr>
              <w:spacing w:line="259" w:lineRule="auto"/>
              <w:rPr>
                <w:rFonts w:ascii="Garamond" w:eastAsia="Garamond" w:hAnsi="Garamond" w:cs="Garamond"/>
                <w:color w:val="000000"/>
              </w:rPr>
            </w:pPr>
          </w:p>
        </w:tc>
        <w:tc>
          <w:tcPr>
            <w:tcW w:w="2590" w:type="dxa"/>
            <w:shd w:val="clear" w:color="auto" w:fill="auto"/>
          </w:tcPr>
          <w:p w:rsidR="0014439A" w:rsidRPr="0014439A" w:rsidRDefault="0014439A" w:rsidP="0014439A">
            <w:pPr>
              <w:spacing w:line="259" w:lineRule="auto"/>
              <w:rPr>
                <w:rFonts w:ascii="Garamond" w:eastAsia="Garamond" w:hAnsi="Garamond" w:cs="Garamond"/>
                <w:color w:val="000000"/>
              </w:rPr>
            </w:pPr>
          </w:p>
        </w:tc>
      </w:tr>
      <w:tr w:rsidR="0014439A" w:rsidRPr="0014439A" w:rsidTr="009C4AFF">
        <w:tc>
          <w:tcPr>
            <w:tcW w:w="4749" w:type="dxa"/>
          </w:tcPr>
          <w:p w:rsidR="0014439A" w:rsidRPr="0014439A" w:rsidRDefault="0014439A" w:rsidP="00FE6A92">
            <w:pPr>
              <w:spacing w:line="259" w:lineRule="auto"/>
              <w:rPr>
                <w:rFonts w:ascii="Garamond" w:eastAsia="Garamond" w:hAnsi="Garamond" w:cs="Garamond"/>
                <w:color w:val="000000"/>
              </w:rPr>
            </w:pPr>
            <w:r w:rsidRPr="0014439A">
              <w:rPr>
                <w:rFonts w:ascii="Garamond" w:eastAsia="Garamond" w:hAnsi="Garamond" w:cs="Garamond"/>
                <w:color w:val="000000"/>
              </w:rPr>
              <w:t>Are either of the partners Politically Exposed Persons (PEP), Close Associates of any PEP or an Immediate Family members of any PEP?</w:t>
            </w:r>
          </w:p>
        </w:tc>
        <w:tc>
          <w:tcPr>
            <w:tcW w:w="1062" w:type="dxa"/>
          </w:tcPr>
          <w:p w:rsidR="0014439A" w:rsidRPr="0014439A" w:rsidRDefault="0014439A" w:rsidP="0014439A">
            <w:pPr>
              <w:spacing w:line="259" w:lineRule="auto"/>
              <w:rPr>
                <w:rFonts w:ascii="Garamond" w:eastAsia="Garamond" w:hAnsi="Garamond" w:cs="Garamond"/>
                <w:color w:val="000000"/>
              </w:rPr>
            </w:pPr>
          </w:p>
        </w:tc>
        <w:tc>
          <w:tcPr>
            <w:tcW w:w="2590" w:type="dxa"/>
            <w:shd w:val="clear" w:color="auto" w:fill="auto"/>
          </w:tcPr>
          <w:p w:rsidR="0014439A" w:rsidRPr="0014439A" w:rsidRDefault="0014439A" w:rsidP="0014439A">
            <w:pPr>
              <w:spacing w:line="259" w:lineRule="auto"/>
              <w:rPr>
                <w:rFonts w:ascii="Garamond" w:eastAsia="Garamond" w:hAnsi="Garamond" w:cs="Garamond"/>
                <w:color w:val="000000"/>
              </w:rPr>
            </w:pPr>
          </w:p>
        </w:tc>
      </w:tr>
      <w:tr w:rsidR="0014439A" w:rsidRPr="0014439A" w:rsidTr="0014439A">
        <w:tc>
          <w:tcPr>
            <w:tcW w:w="4749" w:type="dxa"/>
            <w:vMerge w:val="restart"/>
          </w:tcPr>
          <w:p w:rsidR="0014439A" w:rsidRPr="0014439A" w:rsidRDefault="0014439A" w:rsidP="0014439A">
            <w:pPr>
              <w:spacing w:line="259" w:lineRule="auto"/>
              <w:rPr>
                <w:rFonts w:ascii="Garamond" w:eastAsia="Garamond" w:hAnsi="Garamond" w:cs="Garamond"/>
                <w:color w:val="000000"/>
              </w:rPr>
            </w:pPr>
            <w:r w:rsidRPr="0014439A">
              <w:rPr>
                <w:rFonts w:ascii="Garamond" w:eastAsia="Garamond" w:hAnsi="Garamond" w:cs="Garamond"/>
                <w:color w:val="000000"/>
              </w:rPr>
              <w:t>Where a company director is a PEP, close associate or immediate family member of a PEP;</w:t>
            </w:r>
          </w:p>
          <w:p w:rsidR="0014439A" w:rsidRPr="0014439A" w:rsidRDefault="0014439A" w:rsidP="0014439A">
            <w:pPr>
              <w:numPr>
                <w:ilvl w:val="0"/>
                <w:numId w:val="16"/>
              </w:numPr>
              <w:spacing w:line="259" w:lineRule="auto"/>
              <w:rPr>
                <w:rFonts w:ascii="Garamond" w:eastAsia="Garamond" w:hAnsi="Garamond" w:cs="Garamond"/>
                <w:color w:val="000000"/>
              </w:rPr>
            </w:pPr>
            <w:r w:rsidRPr="0014439A">
              <w:rPr>
                <w:rFonts w:ascii="Garamond" w:eastAsia="Garamond" w:hAnsi="Garamond" w:cs="Garamond"/>
                <w:color w:val="000000"/>
              </w:rPr>
              <w:t>Has approval been obtained by senior management to establish a business relationship with the individual?</w:t>
            </w:r>
          </w:p>
          <w:p w:rsidR="0014439A" w:rsidRPr="0014439A" w:rsidRDefault="0014439A" w:rsidP="0014439A">
            <w:pPr>
              <w:numPr>
                <w:ilvl w:val="0"/>
                <w:numId w:val="16"/>
              </w:numPr>
              <w:spacing w:line="259" w:lineRule="auto"/>
              <w:rPr>
                <w:rFonts w:ascii="Garamond" w:eastAsia="Garamond" w:hAnsi="Garamond" w:cs="Garamond"/>
                <w:color w:val="000000"/>
              </w:rPr>
            </w:pPr>
            <w:r w:rsidRPr="0014439A">
              <w:rPr>
                <w:rFonts w:ascii="Garamond" w:eastAsia="Garamond" w:hAnsi="Garamond" w:cs="Garamond"/>
                <w:color w:val="000000"/>
              </w:rPr>
              <w:t>Has the source of wealth or funds been determined?</w:t>
            </w:r>
          </w:p>
        </w:tc>
        <w:tc>
          <w:tcPr>
            <w:tcW w:w="1062" w:type="dxa"/>
            <w:shd w:val="clear" w:color="auto" w:fill="F2F2F2"/>
          </w:tcPr>
          <w:p w:rsidR="0014439A" w:rsidRPr="0014439A" w:rsidRDefault="0014439A" w:rsidP="0014439A">
            <w:pPr>
              <w:spacing w:line="259" w:lineRule="auto"/>
              <w:rPr>
                <w:rFonts w:ascii="Garamond" w:eastAsia="Garamond" w:hAnsi="Garamond" w:cs="Garamond"/>
                <w:color w:val="000000"/>
              </w:rPr>
            </w:pPr>
          </w:p>
          <w:p w:rsidR="0014439A" w:rsidRPr="0014439A" w:rsidRDefault="0014439A" w:rsidP="0014439A">
            <w:pPr>
              <w:spacing w:line="259" w:lineRule="auto"/>
              <w:rPr>
                <w:rFonts w:ascii="Garamond" w:eastAsia="Garamond" w:hAnsi="Garamond" w:cs="Garamond"/>
                <w:color w:val="000000"/>
              </w:rPr>
            </w:pPr>
          </w:p>
        </w:tc>
        <w:tc>
          <w:tcPr>
            <w:tcW w:w="2590" w:type="dxa"/>
            <w:shd w:val="clear" w:color="auto" w:fill="F2F2F2"/>
          </w:tcPr>
          <w:p w:rsidR="0014439A" w:rsidRPr="0014439A" w:rsidRDefault="0014439A" w:rsidP="0014439A">
            <w:pPr>
              <w:spacing w:line="259" w:lineRule="auto"/>
              <w:rPr>
                <w:rFonts w:ascii="Garamond" w:eastAsia="Garamond" w:hAnsi="Garamond" w:cs="Garamond"/>
                <w:color w:val="000000"/>
              </w:rPr>
            </w:pPr>
          </w:p>
        </w:tc>
      </w:tr>
      <w:tr w:rsidR="0014439A" w:rsidRPr="0014439A" w:rsidTr="009C4AFF">
        <w:tc>
          <w:tcPr>
            <w:tcW w:w="4749" w:type="dxa"/>
            <w:vMerge/>
          </w:tcPr>
          <w:p w:rsidR="0014439A" w:rsidRPr="0014439A" w:rsidRDefault="0014439A" w:rsidP="0014439A">
            <w:pPr>
              <w:spacing w:line="259" w:lineRule="auto"/>
              <w:rPr>
                <w:rFonts w:ascii="Garamond" w:eastAsia="Garamond" w:hAnsi="Garamond" w:cs="Garamond"/>
                <w:color w:val="000000"/>
              </w:rPr>
            </w:pPr>
          </w:p>
        </w:tc>
        <w:tc>
          <w:tcPr>
            <w:tcW w:w="1062" w:type="dxa"/>
          </w:tcPr>
          <w:p w:rsidR="0014439A" w:rsidRPr="0014439A" w:rsidRDefault="0014439A" w:rsidP="0014439A">
            <w:pPr>
              <w:spacing w:line="259" w:lineRule="auto"/>
              <w:rPr>
                <w:rFonts w:ascii="Garamond" w:eastAsia="Garamond" w:hAnsi="Garamond" w:cs="Garamond"/>
                <w:color w:val="000000"/>
              </w:rPr>
            </w:pPr>
          </w:p>
          <w:p w:rsidR="0014439A" w:rsidRPr="0014439A" w:rsidRDefault="0014439A" w:rsidP="0014439A">
            <w:pPr>
              <w:spacing w:line="259" w:lineRule="auto"/>
              <w:rPr>
                <w:rFonts w:ascii="Garamond" w:eastAsia="Garamond" w:hAnsi="Garamond" w:cs="Garamond"/>
                <w:color w:val="000000"/>
              </w:rPr>
            </w:pPr>
          </w:p>
          <w:p w:rsidR="0014439A" w:rsidRPr="0014439A" w:rsidRDefault="0014439A" w:rsidP="0014439A">
            <w:pPr>
              <w:spacing w:line="259" w:lineRule="auto"/>
              <w:rPr>
                <w:rFonts w:ascii="Garamond" w:eastAsia="Garamond" w:hAnsi="Garamond" w:cs="Garamond"/>
                <w:color w:val="000000"/>
              </w:rPr>
            </w:pPr>
          </w:p>
        </w:tc>
        <w:tc>
          <w:tcPr>
            <w:tcW w:w="2590" w:type="dxa"/>
            <w:shd w:val="clear" w:color="auto" w:fill="auto"/>
          </w:tcPr>
          <w:p w:rsidR="0014439A" w:rsidRPr="0014439A" w:rsidRDefault="0014439A" w:rsidP="0014439A">
            <w:pPr>
              <w:spacing w:line="259" w:lineRule="auto"/>
              <w:rPr>
                <w:rFonts w:ascii="Garamond" w:eastAsia="Garamond" w:hAnsi="Garamond" w:cs="Garamond"/>
                <w:color w:val="000000"/>
              </w:rPr>
            </w:pPr>
            <w:r w:rsidRPr="0014439A">
              <w:rPr>
                <w:rFonts w:ascii="Garamond" w:eastAsia="Garamond" w:hAnsi="Garamond" w:cs="Garamond"/>
                <w:color w:val="000000"/>
                <w:sz w:val="18"/>
                <w:szCs w:val="18"/>
              </w:rPr>
              <w:t>Name &amp; Signature of Approver:</w:t>
            </w:r>
          </w:p>
        </w:tc>
      </w:tr>
      <w:tr w:rsidR="0014439A" w:rsidRPr="0014439A" w:rsidTr="009C4AFF">
        <w:tc>
          <w:tcPr>
            <w:tcW w:w="4749" w:type="dxa"/>
            <w:vMerge/>
          </w:tcPr>
          <w:p w:rsidR="0014439A" w:rsidRPr="0014439A" w:rsidRDefault="0014439A" w:rsidP="0014439A">
            <w:pPr>
              <w:spacing w:line="259" w:lineRule="auto"/>
              <w:rPr>
                <w:rFonts w:ascii="Garamond" w:eastAsia="Garamond" w:hAnsi="Garamond" w:cs="Garamond"/>
                <w:b/>
                <w:color w:val="000000"/>
              </w:rPr>
            </w:pPr>
          </w:p>
        </w:tc>
        <w:tc>
          <w:tcPr>
            <w:tcW w:w="1062" w:type="dxa"/>
          </w:tcPr>
          <w:p w:rsidR="0014439A" w:rsidRPr="0014439A" w:rsidRDefault="0014439A" w:rsidP="0014439A">
            <w:pPr>
              <w:spacing w:line="259" w:lineRule="auto"/>
              <w:rPr>
                <w:rFonts w:ascii="Garamond" w:eastAsia="Garamond" w:hAnsi="Garamond" w:cs="Garamond"/>
                <w:color w:val="000000"/>
              </w:rPr>
            </w:pPr>
          </w:p>
        </w:tc>
        <w:tc>
          <w:tcPr>
            <w:tcW w:w="2590" w:type="dxa"/>
          </w:tcPr>
          <w:p w:rsidR="0014439A" w:rsidRPr="0014439A" w:rsidRDefault="0014439A" w:rsidP="0014439A">
            <w:pPr>
              <w:spacing w:line="259" w:lineRule="auto"/>
              <w:rPr>
                <w:rFonts w:ascii="Garamond" w:eastAsia="Garamond" w:hAnsi="Garamond" w:cs="Garamond"/>
                <w:color w:val="000000"/>
              </w:rPr>
            </w:pPr>
          </w:p>
        </w:tc>
      </w:tr>
      <w:tr w:rsidR="0014439A" w:rsidRPr="0014439A" w:rsidTr="009C4AFF">
        <w:tc>
          <w:tcPr>
            <w:tcW w:w="4749" w:type="dxa"/>
          </w:tcPr>
          <w:p w:rsidR="0014439A" w:rsidRPr="0014439A" w:rsidRDefault="0014439A" w:rsidP="0014439A">
            <w:pPr>
              <w:spacing w:line="259" w:lineRule="auto"/>
              <w:rPr>
                <w:rFonts w:ascii="Garamond" w:eastAsia="Garamond" w:hAnsi="Garamond" w:cs="Garamond"/>
                <w:b/>
                <w:color w:val="000000"/>
              </w:rPr>
            </w:pPr>
            <w:r w:rsidRPr="0014439A">
              <w:rPr>
                <w:rFonts w:ascii="Garamond" w:eastAsia="Garamond" w:hAnsi="Garamond" w:cs="Garamond"/>
                <w:color w:val="000000"/>
              </w:rPr>
              <w:t xml:space="preserve">Where the client has been given a risk rating of </w:t>
            </w:r>
            <w:r w:rsidRPr="0014439A">
              <w:rPr>
                <w:rFonts w:ascii="Garamond" w:eastAsia="Garamond" w:hAnsi="Garamond" w:cs="Garamond"/>
                <w:color w:val="000000"/>
                <w:u w:val="single"/>
              </w:rPr>
              <w:t>High</w:t>
            </w:r>
            <w:r w:rsidRPr="0014439A">
              <w:rPr>
                <w:rFonts w:ascii="Garamond" w:eastAsia="Garamond" w:hAnsi="Garamond" w:cs="Garamond"/>
                <w:color w:val="000000"/>
              </w:rPr>
              <w:t xml:space="preserve">, has </w:t>
            </w:r>
            <w:r w:rsidR="000B044D">
              <w:rPr>
                <w:rFonts w:ascii="Garamond" w:eastAsia="Garamond" w:hAnsi="Garamond" w:cs="Garamond"/>
                <w:color w:val="000000"/>
              </w:rPr>
              <w:t>enhanced</w:t>
            </w:r>
            <w:r w:rsidRPr="0014439A">
              <w:rPr>
                <w:rFonts w:ascii="Garamond" w:eastAsia="Garamond" w:hAnsi="Garamond" w:cs="Garamond"/>
                <w:color w:val="000000"/>
              </w:rPr>
              <w:t xml:space="preserve"> due diligence been completed?</w:t>
            </w:r>
          </w:p>
        </w:tc>
        <w:tc>
          <w:tcPr>
            <w:tcW w:w="1062" w:type="dxa"/>
          </w:tcPr>
          <w:p w:rsidR="0014439A" w:rsidRPr="0014439A" w:rsidRDefault="0014439A" w:rsidP="0014439A">
            <w:pPr>
              <w:spacing w:line="259" w:lineRule="auto"/>
              <w:rPr>
                <w:rFonts w:ascii="Garamond" w:eastAsia="Garamond" w:hAnsi="Garamond" w:cs="Garamond"/>
                <w:color w:val="000000"/>
              </w:rPr>
            </w:pPr>
          </w:p>
        </w:tc>
        <w:tc>
          <w:tcPr>
            <w:tcW w:w="2590" w:type="dxa"/>
          </w:tcPr>
          <w:p w:rsidR="0014439A" w:rsidRPr="0014439A" w:rsidRDefault="0014439A" w:rsidP="0014439A">
            <w:pPr>
              <w:spacing w:line="259" w:lineRule="auto"/>
              <w:rPr>
                <w:rFonts w:ascii="Garamond" w:eastAsia="Garamond" w:hAnsi="Garamond" w:cs="Garamond"/>
                <w:color w:val="000000"/>
              </w:rPr>
            </w:pPr>
          </w:p>
        </w:tc>
      </w:tr>
    </w:tbl>
    <w:p w:rsidR="0014439A" w:rsidRPr="0014439A" w:rsidRDefault="0014439A" w:rsidP="0014439A">
      <w:pPr>
        <w:spacing w:after="0" w:line="259" w:lineRule="auto"/>
        <w:rPr>
          <w:rFonts w:ascii="Garamond" w:eastAsia="Garamond" w:hAnsi="Garamond" w:cs="Garamond"/>
          <w:color w:val="000000"/>
          <w:lang w:eastAsia="en-IE"/>
        </w:rPr>
      </w:pPr>
    </w:p>
    <w:p w:rsidR="0014439A" w:rsidRPr="0014439A" w:rsidRDefault="0014439A" w:rsidP="0014439A">
      <w:pPr>
        <w:keepNext/>
        <w:keepLines/>
        <w:spacing w:after="11" w:line="249" w:lineRule="auto"/>
        <w:ind w:left="486" w:hanging="10"/>
        <w:outlineLvl w:val="0"/>
        <w:rPr>
          <w:rFonts w:ascii="Garamond" w:eastAsia="Garamond" w:hAnsi="Garamond" w:cs="Garamond"/>
          <w:b/>
          <w:color w:val="000000"/>
          <w:sz w:val="24"/>
          <w:u w:val="single" w:color="000000"/>
          <w:lang w:eastAsia="en-IE"/>
        </w:rPr>
      </w:pPr>
      <w:r w:rsidRPr="0014439A">
        <w:rPr>
          <w:rFonts w:ascii="Garamond" w:eastAsia="Garamond" w:hAnsi="Garamond" w:cs="Garamond"/>
          <w:b/>
          <w:color w:val="000000"/>
          <w:sz w:val="24"/>
          <w:u w:val="single" w:color="000000"/>
          <w:lang w:eastAsia="en-IE"/>
        </w:rPr>
        <w:t xml:space="preserve">Part 4: Declaration of </w:t>
      </w:r>
      <w:r w:rsidR="009C4AFF">
        <w:rPr>
          <w:rFonts w:ascii="Garamond" w:eastAsia="Garamond" w:hAnsi="Garamond" w:cs="Garamond"/>
          <w:b/>
          <w:color w:val="000000"/>
          <w:sz w:val="24"/>
          <w:u w:val="single" w:color="000000"/>
          <w:lang w:eastAsia="en-IE"/>
        </w:rPr>
        <w:t>CDD by Property Service Provider</w:t>
      </w:r>
      <w:r w:rsidRPr="0014439A">
        <w:rPr>
          <w:rFonts w:ascii="Garamond" w:eastAsia="Garamond" w:hAnsi="Garamond" w:cs="Garamond"/>
          <w:b/>
          <w:color w:val="000000"/>
          <w:sz w:val="24"/>
          <w:u w:color="000000"/>
          <w:lang w:eastAsia="en-IE"/>
        </w:rPr>
        <w:t xml:space="preserve"> </w:t>
      </w:r>
    </w:p>
    <w:p w:rsidR="0014439A" w:rsidRDefault="0014439A" w:rsidP="0014439A">
      <w:pPr>
        <w:spacing w:after="0" w:line="259" w:lineRule="auto"/>
        <w:ind w:left="491"/>
        <w:rPr>
          <w:rFonts w:ascii="Garamond" w:eastAsia="Garamond" w:hAnsi="Garamond" w:cs="Garamond"/>
          <w:color w:val="000000"/>
          <w:lang w:eastAsia="en-IE"/>
        </w:rPr>
      </w:pPr>
      <w:r w:rsidRPr="0014439A">
        <w:rPr>
          <w:rFonts w:ascii="Garamond" w:eastAsia="Garamond" w:hAnsi="Garamond" w:cs="Garamond"/>
          <w:color w:val="000000"/>
          <w:lang w:eastAsia="en-IE"/>
        </w:rPr>
        <w:t>I am satisfied that sufficient customer due diligence has been carried out in respect of this Partnership.</w:t>
      </w:r>
    </w:p>
    <w:p w:rsidR="0014439A" w:rsidRPr="0014439A" w:rsidRDefault="0014439A" w:rsidP="0014439A">
      <w:pPr>
        <w:spacing w:after="0" w:line="259" w:lineRule="auto"/>
        <w:ind w:left="491"/>
        <w:rPr>
          <w:rFonts w:ascii="Garamond" w:eastAsia="Garamond" w:hAnsi="Garamond" w:cs="Garamond"/>
          <w:color w:val="000000"/>
          <w:lang w:eastAsia="en-IE"/>
        </w:rPr>
      </w:pPr>
    </w:p>
    <w:p w:rsidR="00FD232D" w:rsidRDefault="0014439A" w:rsidP="0014439A">
      <w:pPr>
        <w:spacing w:after="0" w:line="360" w:lineRule="auto"/>
        <w:ind w:left="493"/>
        <w:rPr>
          <w:rFonts w:ascii="Garamond" w:eastAsia="Garamond" w:hAnsi="Garamond" w:cs="Garamond"/>
          <w:color w:val="000000"/>
          <w:lang w:eastAsia="en-IE"/>
        </w:rPr>
      </w:pPr>
      <w:r w:rsidRPr="0014439A">
        <w:rPr>
          <w:rFonts w:ascii="Garamond" w:eastAsia="Garamond" w:hAnsi="Garamond" w:cs="Garamond"/>
          <w:noProof/>
          <w:color w:val="000000"/>
          <w:lang w:eastAsia="en-IE"/>
        </w:rPr>
        <mc:AlternateContent>
          <mc:Choice Requires="wps">
            <w:drawing>
              <wp:anchor distT="0" distB="0" distL="114300" distR="114300" simplePos="0" relativeHeight="251681792" behindDoc="0" locked="0" layoutInCell="1" allowOverlap="1" wp14:anchorId="4BB23EDA" wp14:editId="102221D1">
                <wp:simplePos x="0" y="0"/>
                <wp:positionH relativeFrom="margin">
                  <wp:posOffset>3609975</wp:posOffset>
                </wp:positionH>
                <wp:positionV relativeFrom="paragraph">
                  <wp:posOffset>9525</wp:posOffset>
                </wp:positionV>
                <wp:extent cx="1905000" cy="18097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90500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72813" id="Rectangle 20" o:spid="_x0000_s1026" style="position:absolute;margin-left:284.25pt;margin-top:.75pt;width:150pt;height:14.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" fillcolor="window" strokecolor="windowText" strokeweight="1pt">
                <w10:wrap anchorx="margin"/>
              </v:rect>
            </w:pict>
          </mc:Fallback>
        </mc:AlternateContent>
      </w:r>
      <w:r w:rsidRPr="0014439A">
        <w:rPr>
          <w:rFonts w:ascii="Garamond" w:eastAsia="Garamond" w:hAnsi="Garamond" w:cs="Garamond"/>
          <w:noProof/>
          <w:color w:val="000000"/>
          <w:lang w:eastAsia="en-IE"/>
        </w:rPr>
        <mc:AlternateContent>
          <mc:Choice Requires="wps">
            <w:drawing>
              <wp:anchor distT="0" distB="0" distL="114300" distR="114300" simplePos="0" relativeHeight="251680768" behindDoc="0" locked="0" layoutInCell="1" allowOverlap="1" wp14:anchorId="087802A1" wp14:editId="7F099AB3">
                <wp:simplePos x="0" y="0"/>
                <wp:positionH relativeFrom="margin">
                  <wp:posOffset>1000125</wp:posOffset>
                </wp:positionH>
                <wp:positionV relativeFrom="paragraph">
                  <wp:posOffset>12065</wp:posOffset>
                </wp:positionV>
                <wp:extent cx="1905000" cy="18097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190500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3CE97" id="Rectangle 21" o:spid="_x0000_s1026" style="position:absolute;margin-left:78.75pt;margin-top:.95pt;width:150pt;height:14.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" fillcolor="window" strokecolor="windowText" strokeweight="1pt">
                <w10:wrap anchorx="margin"/>
              </v:rect>
            </w:pict>
          </mc:Fallback>
        </mc:AlternateContent>
      </w:r>
      <w:r w:rsidRPr="0014439A">
        <w:rPr>
          <w:rFonts w:ascii="Garamond" w:eastAsia="Garamond" w:hAnsi="Garamond" w:cs="Garamond"/>
          <w:color w:val="000000"/>
          <w:lang w:eastAsia="en-IE"/>
        </w:rPr>
        <w:t xml:space="preserve">Signed: </w:t>
      </w:r>
      <w:r w:rsidRPr="0014439A">
        <w:rPr>
          <w:rFonts w:ascii="Garamond" w:eastAsia="Garamond" w:hAnsi="Garamond" w:cs="Garamond"/>
          <w:color w:val="000000"/>
          <w:lang w:eastAsia="en-IE"/>
        </w:rPr>
        <w:tab/>
      </w:r>
      <w:r w:rsidRPr="0014439A">
        <w:rPr>
          <w:rFonts w:ascii="Garamond" w:eastAsia="Garamond" w:hAnsi="Garamond" w:cs="Garamond"/>
          <w:color w:val="000000"/>
          <w:lang w:eastAsia="en-IE"/>
        </w:rPr>
        <w:tab/>
      </w:r>
      <w:r w:rsidRPr="0014439A">
        <w:rPr>
          <w:rFonts w:ascii="Garamond" w:eastAsia="Garamond" w:hAnsi="Garamond" w:cs="Garamond"/>
          <w:color w:val="000000"/>
          <w:lang w:eastAsia="en-IE"/>
        </w:rPr>
        <w:tab/>
      </w:r>
      <w:r w:rsidRPr="0014439A">
        <w:rPr>
          <w:rFonts w:ascii="Garamond" w:eastAsia="Garamond" w:hAnsi="Garamond" w:cs="Garamond"/>
          <w:color w:val="000000"/>
          <w:lang w:eastAsia="en-IE"/>
        </w:rPr>
        <w:tab/>
      </w:r>
      <w:r w:rsidRPr="0014439A">
        <w:rPr>
          <w:rFonts w:ascii="Garamond" w:eastAsia="Garamond" w:hAnsi="Garamond" w:cs="Garamond"/>
          <w:color w:val="000000"/>
          <w:lang w:eastAsia="en-IE"/>
        </w:rPr>
        <w:tab/>
      </w:r>
      <w:r w:rsidRPr="0014439A">
        <w:rPr>
          <w:rFonts w:ascii="Garamond" w:eastAsia="Garamond" w:hAnsi="Garamond" w:cs="Garamond"/>
          <w:color w:val="000000"/>
          <w:lang w:eastAsia="en-IE"/>
        </w:rPr>
        <w:tab/>
        <w:t>Date:</w:t>
      </w:r>
      <w:r w:rsidRPr="0014439A">
        <w:rPr>
          <w:rFonts w:ascii="Garamond" w:eastAsia="Garamond" w:hAnsi="Garamond" w:cs="Garamond"/>
          <w:color w:val="000000"/>
          <w:lang w:eastAsia="en-IE"/>
        </w:rPr>
        <w:tab/>
      </w:r>
    </w:p>
    <w:p w:rsidR="0014439A" w:rsidRDefault="00FE6A92" w:rsidP="001D4158">
      <w:pPr>
        <w:rPr>
          <w:rFonts w:ascii="Garamond" w:eastAsia="Garamond" w:hAnsi="Garamond" w:cs="Garamond"/>
          <w:color w:val="000000"/>
          <w:lang w:eastAsia="en-IE"/>
        </w:rPr>
      </w:pPr>
      <w:r>
        <w:rPr>
          <w:rFonts w:ascii="Garamond" w:eastAsia="Garamond" w:hAnsi="Garamond" w:cs="Garamond"/>
          <w:color w:val="000000"/>
          <w:lang w:eastAsia="en-IE"/>
        </w:rPr>
        <w:br w:type="page"/>
      </w:r>
    </w:p>
    <w:p w:rsidR="001D4158" w:rsidRDefault="001D4158" w:rsidP="0014439A">
      <w:pPr>
        <w:pBdr>
          <w:top w:val="single" w:sz="4" w:space="0" w:color="000000"/>
          <w:left w:val="single" w:sz="4" w:space="0" w:color="000000"/>
          <w:bottom w:val="single" w:sz="4" w:space="0" w:color="000000"/>
          <w:right w:val="single" w:sz="4" w:space="0" w:color="000000"/>
        </w:pBdr>
        <w:shd w:val="clear" w:color="auto" w:fill="D9D9D9"/>
        <w:spacing w:after="0" w:line="259" w:lineRule="auto"/>
        <w:ind w:left="786" w:right="128"/>
        <w:jc w:val="center"/>
        <w:rPr>
          <w:rFonts w:ascii="Garamond" w:eastAsia="Garamond" w:hAnsi="Garamond" w:cs="Garamond"/>
          <w:b/>
          <w:color w:val="000000"/>
          <w:lang w:eastAsia="en-IE"/>
        </w:rPr>
        <w:sectPr w:rsidR="001D4158" w:rsidSect="005D6738">
          <w:headerReference w:type="even" r:id="rId22"/>
          <w:headerReference w:type="default" r:id="rId23"/>
          <w:headerReference w:type="first" r:id="rId24"/>
          <w:pgSz w:w="11900" w:h="16840"/>
          <w:pgMar w:top="1440" w:right="1440" w:bottom="1440" w:left="1440" w:header="720" w:footer="720" w:gutter="0"/>
          <w:cols w:space="720"/>
          <w:docGrid w:linePitch="299"/>
        </w:sectPr>
      </w:pPr>
    </w:p>
    <w:p w:rsidR="0014439A" w:rsidRPr="0014439A" w:rsidRDefault="0014439A" w:rsidP="0014439A">
      <w:pPr>
        <w:pBdr>
          <w:top w:val="single" w:sz="4" w:space="0" w:color="000000"/>
          <w:left w:val="single" w:sz="4" w:space="0" w:color="000000"/>
          <w:bottom w:val="single" w:sz="4" w:space="0" w:color="000000"/>
          <w:right w:val="single" w:sz="4" w:space="0" w:color="000000"/>
        </w:pBdr>
        <w:shd w:val="clear" w:color="auto" w:fill="D9D9D9"/>
        <w:spacing w:after="0" w:line="259" w:lineRule="auto"/>
        <w:ind w:left="786" w:right="128"/>
        <w:jc w:val="center"/>
        <w:rPr>
          <w:rFonts w:ascii="Garamond" w:eastAsia="Garamond" w:hAnsi="Garamond" w:cs="Garamond"/>
          <w:color w:val="000000"/>
          <w:lang w:eastAsia="en-IE"/>
        </w:rPr>
      </w:pPr>
      <w:r w:rsidRPr="0014439A">
        <w:rPr>
          <w:rFonts w:ascii="Garamond" w:eastAsia="Garamond" w:hAnsi="Garamond" w:cs="Garamond"/>
          <w:b/>
          <w:color w:val="000000"/>
          <w:lang w:eastAsia="en-IE"/>
        </w:rPr>
        <w:lastRenderedPageBreak/>
        <w:t>CLIENT/CUSTOMER DUE DILIGENCE REPORT</w:t>
      </w:r>
    </w:p>
    <w:p w:rsidR="0014439A" w:rsidRPr="0014439A" w:rsidRDefault="0014439A" w:rsidP="0014439A">
      <w:pPr>
        <w:pBdr>
          <w:top w:val="single" w:sz="4" w:space="0" w:color="000000"/>
          <w:left w:val="single" w:sz="4" w:space="0" w:color="000000"/>
          <w:bottom w:val="single" w:sz="4" w:space="0" w:color="000000"/>
          <w:right w:val="single" w:sz="4" w:space="0" w:color="000000"/>
        </w:pBdr>
        <w:shd w:val="clear" w:color="auto" w:fill="D9D9D9"/>
        <w:spacing w:after="7" w:line="259" w:lineRule="auto"/>
        <w:ind w:left="786" w:right="128"/>
        <w:jc w:val="center"/>
        <w:rPr>
          <w:rFonts w:ascii="Garamond" w:eastAsia="Garamond" w:hAnsi="Garamond" w:cs="Garamond"/>
          <w:b/>
          <w:color w:val="000000"/>
          <w:lang w:eastAsia="en-IE"/>
        </w:rPr>
      </w:pPr>
      <w:r w:rsidRPr="0014439A">
        <w:rPr>
          <w:rFonts w:ascii="Garamond" w:eastAsia="Garamond" w:hAnsi="Garamond" w:cs="Garamond"/>
          <w:b/>
          <w:color w:val="000000"/>
          <w:lang w:eastAsia="en-IE"/>
        </w:rPr>
        <w:t xml:space="preserve">In respect of a </w:t>
      </w:r>
      <w:r w:rsidRPr="0014439A">
        <w:rPr>
          <w:rFonts w:ascii="Garamond" w:eastAsia="Garamond" w:hAnsi="Garamond" w:cs="Garamond"/>
          <w:b/>
          <w:color w:val="000000"/>
          <w:u w:val="single"/>
          <w:lang w:eastAsia="en-IE"/>
        </w:rPr>
        <w:t>Trust</w:t>
      </w:r>
    </w:p>
    <w:p w:rsidR="0014439A" w:rsidRPr="0014439A" w:rsidRDefault="0014439A" w:rsidP="0014439A">
      <w:pPr>
        <w:spacing w:after="0" w:line="259" w:lineRule="auto"/>
        <w:rPr>
          <w:rFonts w:ascii="Garamond" w:eastAsia="Garamond" w:hAnsi="Garamond" w:cs="Garamond"/>
          <w:color w:val="000000"/>
          <w:lang w:eastAsia="en-IE"/>
        </w:rPr>
      </w:pPr>
    </w:p>
    <w:p w:rsidR="0014439A" w:rsidRPr="0014439A" w:rsidRDefault="0014439A" w:rsidP="0014439A">
      <w:pPr>
        <w:keepNext/>
        <w:keepLines/>
        <w:spacing w:after="11" w:line="249" w:lineRule="auto"/>
        <w:ind w:left="486" w:hanging="10"/>
        <w:outlineLvl w:val="0"/>
        <w:rPr>
          <w:rFonts w:ascii="Garamond" w:eastAsia="Garamond" w:hAnsi="Garamond" w:cs="Garamond"/>
          <w:b/>
          <w:color w:val="000000"/>
          <w:sz w:val="24"/>
          <w:u w:val="single" w:color="000000"/>
          <w:lang w:eastAsia="en-IE"/>
        </w:rPr>
      </w:pPr>
      <w:r w:rsidRPr="0014439A">
        <w:rPr>
          <w:rFonts w:ascii="Garamond" w:eastAsia="Garamond" w:hAnsi="Garamond" w:cs="Garamond"/>
          <w:b/>
          <w:color w:val="000000"/>
          <w:sz w:val="24"/>
          <w:u w:val="single" w:color="000000"/>
          <w:lang w:eastAsia="en-IE"/>
        </w:rPr>
        <w:t>Part 1: Details of Client/Trust</w:t>
      </w:r>
      <w:r w:rsidRPr="0014439A">
        <w:rPr>
          <w:rFonts w:ascii="Garamond" w:eastAsia="Garamond" w:hAnsi="Garamond" w:cs="Garamond"/>
          <w:b/>
          <w:color w:val="000000"/>
          <w:sz w:val="24"/>
          <w:u w:color="000000"/>
          <w:lang w:eastAsia="en-IE"/>
        </w:rPr>
        <w:t xml:space="preserve"> </w:t>
      </w:r>
    </w:p>
    <w:p w:rsidR="0014439A" w:rsidRPr="0014439A" w:rsidRDefault="0014439A" w:rsidP="0014439A">
      <w:pPr>
        <w:spacing w:after="0" w:line="259" w:lineRule="auto"/>
        <w:ind w:left="491"/>
        <w:rPr>
          <w:rFonts w:ascii="Garamond" w:eastAsia="Garamond" w:hAnsi="Garamond" w:cs="Garamond"/>
          <w:color w:val="000000"/>
          <w:lang w:eastAsia="en-IE"/>
        </w:rPr>
      </w:pPr>
      <w:r w:rsidRPr="0014439A">
        <w:rPr>
          <w:rFonts w:ascii="Garamond" w:eastAsia="Garamond" w:hAnsi="Garamond" w:cs="Garamond"/>
          <w:b/>
          <w:color w:val="000000"/>
          <w:lang w:eastAsia="en-IE"/>
        </w:rPr>
        <w:t xml:space="preserve"> </w:t>
      </w:r>
    </w:p>
    <w:p w:rsidR="0014439A" w:rsidRPr="0014439A" w:rsidRDefault="0014439A" w:rsidP="0014439A">
      <w:pPr>
        <w:spacing w:after="5" w:line="249" w:lineRule="auto"/>
        <w:ind w:left="486" w:hanging="10"/>
        <w:rPr>
          <w:rFonts w:ascii="Garamond" w:eastAsia="Garamond" w:hAnsi="Garamond" w:cs="Garamond"/>
          <w:color w:val="000000"/>
          <w:lang w:eastAsia="en-IE"/>
        </w:rPr>
      </w:pPr>
      <w:r w:rsidRPr="0014439A">
        <w:rPr>
          <w:rFonts w:ascii="Garamond" w:eastAsia="Garamond" w:hAnsi="Garamond" w:cs="Garamond"/>
          <w:noProof/>
          <w:color w:val="000000"/>
          <w:lang w:eastAsia="en-IE"/>
        </w:rPr>
        <mc:AlternateContent>
          <mc:Choice Requires="wps">
            <w:drawing>
              <wp:anchor distT="0" distB="0" distL="114300" distR="114300" simplePos="0" relativeHeight="251683840" behindDoc="0" locked="0" layoutInCell="1" allowOverlap="1" wp14:anchorId="6DAB6AA5" wp14:editId="64272583">
                <wp:simplePos x="0" y="0"/>
                <wp:positionH relativeFrom="column">
                  <wp:posOffset>2181225</wp:posOffset>
                </wp:positionH>
                <wp:positionV relativeFrom="paragraph">
                  <wp:posOffset>5080</wp:posOffset>
                </wp:positionV>
                <wp:extent cx="3524250" cy="20955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3524250"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A5671" id="Rectangle 31" o:spid="_x0000_s1026" style="position:absolute;margin-left:171.75pt;margin-top:.4pt;width:277.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" fillcolor="window" strokecolor="windowText" strokeweight="1pt"/>
            </w:pict>
          </mc:Fallback>
        </mc:AlternateContent>
      </w:r>
      <w:r w:rsidRPr="0014439A">
        <w:rPr>
          <w:rFonts w:ascii="Garamond" w:eastAsia="Garamond" w:hAnsi="Garamond" w:cs="Garamond"/>
          <w:noProof/>
          <w:color w:val="000000"/>
          <w:lang w:eastAsia="en-IE"/>
        </w:rPr>
        <w:t>Full</w:t>
      </w:r>
      <w:r w:rsidRPr="0014439A">
        <w:rPr>
          <w:rFonts w:ascii="Garamond" w:eastAsia="Garamond" w:hAnsi="Garamond" w:cs="Garamond"/>
          <w:color w:val="000000"/>
          <w:lang w:eastAsia="en-IE"/>
        </w:rPr>
        <w:t xml:space="preserve"> name of Trust: </w:t>
      </w:r>
    </w:p>
    <w:p w:rsidR="0014439A" w:rsidRPr="0014439A" w:rsidRDefault="0014439A" w:rsidP="0014439A">
      <w:pPr>
        <w:spacing w:after="0" w:line="259" w:lineRule="auto"/>
        <w:ind w:left="491"/>
        <w:rPr>
          <w:rFonts w:ascii="Garamond" w:eastAsia="Garamond" w:hAnsi="Garamond" w:cs="Garamond"/>
          <w:color w:val="000000"/>
          <w:lang w:eastAsia="en-IE"/>
        </w:rPr>
      </w:pPr>
      <w:r w:rsidRPr="0014439A">
        <w:rPr>
          <w:rFonts w:ascii="Garamond" w:eastAsia="Garamond" w:hAnsi="Garamond" w:cs="Garamond"/>
          <w:noProof/>
          <w:color w:val="000000"/>
          <w:lang w:eastAsia="en-IE"/>
        </w:rPr>
        <mc:AlternateContent>
          <mc:Choice Requires="wps">
            <w:drawing>
              <wp:anchor distT="0" distB="0" distL="114300" distR="114300" simplePos="0" relativeHeight="251684864" behindDoc="0" locked="0" layoutInCell="1" allowOverlap="1" wp14:anchorId="4CD7103E" wp14:editId="71970BD0">
                <wp:simplePos x="0" y="0"/>
                <wp:positionH relativeFrom="margin">
                  <wp:posOffset>2181225</wp:posOffset>
                </wp:positionH>
                <wp:positionV relativeFrom="paragraph">
                  <wp:posOffset>172720</wp:posOffset>
                </wp:positionV>
                <wp:extent cx="3524250" cy="48577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3524250" cy="485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C5E03" id="Rectangle 32" o:spid="_x0000_s1026" style="position:absolute;margin-left:171.75pt;margin-top:13.6pt;width:277.5pt;height:38.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" fillcolor="window" strokecolor="windowText" strokeweight="1pt">
                <w10:wrap anchorx="margin"/>
              </v:rect>
            </w:pict>
          </mc:Fallback>
        </mc:AlternateContent>
      </w:r>
      <w:r w:rsidRPr="0014439A">
        <w:rPr>
          <w:rFonts w:ascii="Garamond" w:eastAsia="Garamond" w:hAnsi="Garamond" w:cs="Garamond"/>
          <w:color w:val="000000"/>
          <w:lang w:eastAsia="en-IE"/>
        </w:rPr>
        <w:t xml:space="preserve"> </w:t>
      </w:r>
    </w:p>
    <w:p w:rsidR="0014439A" w:rsidRPr="0014439A" w:rsidRDefault="0014439A" w:rsidP="0014439A">
      <w:pPr>
        <w:spacing w:after="5" w:line="249" w:lineRule="auto"/>
        <w:ind w:left="486" w:hanging="10"/>
        <w:rPr>
          <w:rFonts w:ascii="Garamond" w:eastAsia="Garamond" w:hAnsi="Garamond" w:cs="Garamond"/>
          <w:color w:val="000000"/>
          <w:lang w:eastAsia="en-IE"/>
        </w:rPr>
      </w:pPr>
      <w:r w:rsidRPr="0014439A">
        <w:rPr>
          <w:rFonts w:ascii="Garamond" w:eastAsia="Garamond" w:hAnsi="Garamond" w:cs="Garamond"/>
          <w:color w:val="000000"/>
          <w:lang w:eastAsia="en-IE"/>
        </w:rPr>
        <w:t xml:space="preserve">Nature and Purpose of Trust: </w:t>
      </w:r>
      <w:r w:rsidRPr="0014439A">
        <w:rPr>
          <w:rFonts w:ascii="Garamond" w:eastAsia="Garamond" w:hAnsi="Garamond" w:cs="Garamond"/>
          <w:color w:val="000000"/>
          <w:lang w:eastAsia="en-IE"/>
        </w:rPr>
        <w:tab/>
      </w:r>
      <w:r w:rsidRPr="0014439A">
        <w:rPr>
          <w:rFonts w:ascii="Garamond" w:eastAsia="Garamond" w:hAnsi="Garamond" w:cs="Garamond"/>
          <w:color w:val="000000"/>
          <w:lang w:eastAsia="en-IE"/>
        </w:rPr>
        <w:tab/>
      </w:r>
      <w:r w:rsidRPr="0014439A">
        <w:rPr>
          <w:rFonts w:ascii="Garamond" w:eastAsia="Garamond" w:hAnsi="Garamond" w:cs="Garamond"/>
          <w:color w:val="000000"/>
          <w:lang w:eastAsia="en-IE"/>
        </w:rPr>
        <w:tab/>
      </w:r>
    </w:p>
    <w:p w:rsidR="0014439A" w:rsidRPr="0014439A" w:rsidRDefault="0014439A" w:rsidP="0014439A">
      <w:pPr>
        <w:spacing w:after="0" w:line="259" w:lineRule="auto"/>
        <w:ind w:left="491"/>
        <w:rPr>
          <w:rFonts w:ascii="Garamond" w:eastAsia="Garamond" w:hAnsi="Garamond" w:cs="Garamond"/>
          <w:color w:val="000000"/>
          <w:lang w:eastAsia="en-IE"/>
        </w:rPr>
      </w:pPr>
      <w:r w:rsidRPr="0014439A">
        <w:rPr>
          <w:rFonts w:ascii="Garamond" w:eastAsia="Garamond" w:hAnsi="Garamond" w:cs="Garamond"/>
          <w:color w:val="000000"/>
          <w:lang w:eastAsia="en-IE"/>
        </w:rPr>
        <w:t xml:space="preserve"> </w:t>
      </w:r>
    </w:p>
    <w:p w:rsidR="0014439A" w:rsidRPr="0014439A" w:rsidRDefault="0014439A" w:rsidP="0014439A">
      <w:pPr>
        <w:spacing w:after="0" w:line="259" w:lineRule="auto"/>
        <w:ind w:left="491"/>
        <w:rPr>
          <w:rFonts w:ascii="Garamond" w:eastAsia="Garamond" w:hAnsi="Garamond" w:cs="Garamond"/>
          <w:color w:val="000000"/>
          <w:lang w:eastAsia="en-IE"/>
        </w:rPr>
      </w:pPr>
      <w:r w:rsidRPr="0014439A">
        <w:rPr>
          <w:rFonts w:ascii="Garamond" w:eastAsia="Garamond" w:hAnsi="Garamond" w:cs="Garamond"/>
          <w:color w:val="000000"/>
          <w:lang w:eastAsia="en-IE"/>
        </w:rPr>
        <w:t xml:space="preserve"> </w:t>
      </w:r>
    </w:p>
    <w:p w:rsidR="0014439A" w:rsidRPr="0014439A" w:rsidRDefault="0014439A" w:rsidP="0014439A">
      <w:pPr>
        <w:spacing w:after="0" w:line="259" w:lineRule="auto"/>
        <w:ind w:left="491"/>
        <w:rPr>
          <w:rFonts w:ascii="Garamond" w:eastAsia="Garamond" w:hAnsi="Garamond" w:cs="Garamond"/>
          <w:color w:val="000000"/>
          <w:lang w:eastAsia="en-IE"/>
        </w:rPr>
      </w:pPr>
      <w:r w:rsidRPr="0014439A">
        <w:rPr>
          <w:rFonts w:ascii="Garamond" w:eastAsia="Garamond" w:hAnsi="Garamond" w:cs="Garamond"/>
          <w:noProof/>
          <w:color w:val="000000"/>
          <w:lang w:eastAsia="en-IE"/>
        </w:rPr>
        <mc:AlternateContent>
          <mc:Choice Requires="wps">
            <w:drawing>
              <wp:anchor distT="0" distB="0" distL="114300" distR="114300" simplePos="0" relativeHeight="251685888" behindDoc="0" locked="0" layoutInCell="1" allowOverlap="1" wp14:anchorId="4AAD1CFA" wp14:editId="6E3D8ABE">
                <wp:simplePos x="0" y="0"/>
                <wp:positionH relativeFrom="column">
                  <wp:posOffset>2190750</wp:posOffset>
                </wp:positionH>
                <wp:positionV relativeFrom="paragraph">
                  <wp:posOffset>150495</wp:posOffset>
                </wp:positionV>
                <wp:extent cx="3524250" cy="20955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3524250"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799EC" id="Rectangle 33" o:spid="_x0000_s1026" style="position:absolute;margin-left:172.5pt;margin-top:11.85pt;width:277.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" fillcolor="window" strokecolor="windowText" strokeweight="1pt"/>
            </w:pict>
          </mc:Fallback>
        </mc:AlternateContent>
      </w:r>
    </w:p>
    <w:p w:rsidR="0014439A" w:rsidRPr="0014439A" w:rsidRDefault="0014439A" w:rsidP="0014439A">
      <w:pPr>
        <w:spacing w:after="0" w:line="259" w:lineRule="auto"/>
        <w:ind w:left="491"/>
        <w:rPr>
          <w:rFonts w:ascii="Garamond" w:eastAsia="Garamond" w:hAnsi="Garamond" w:cs="Garamond"/>
          <w:color w:val="000000"/>
          <w:lang w:eastAsia="en-IE"/>
        </w:rPr>
      </w:pPr>
      <w:r w:rsidRPr="0014439A">
        <w:rPr>
          <w:rFonts w:ascii="Garamond" w:eastAsia="Garamond" w:hAnsi="Garamond" w:cs="Garamond"/>
          <w:color w:val="000000"/>
          <w:lang w:eastAsia="en-IE"/>
        </w:rPr>
        <w:t>Country of Establishment</w:t>
      </w:r>
      <w:r w:rsidRPr="0014439A">
        <w:rPr>
          <w:rFonts w:ascii="Garamond" w:eastAsia="Garamond" w:hAnsi="Garamond" w:cs="Garamond"/>
          <w:color w:val="000000"/>
          <w:lang w:eastAsia="en-IE"/>
        </w:rPr>
        <w:tab/>
      </w:r>
    </w:p>
    <w:p w:rsidR="0014439A" w:rsidRPr="0014439A" w:rsidRDefault="0014439A" w:rsidP="0014439A">
      <w:pPr>
        <w:spacing w:after="0" w:line="259" w:lineRule="auto"/>
        <w:ind w:left="491"/>
        <w:rPr>
          <w:rFonts w:ascii="Garamond" w:eastAsia="Garamond" w:hAnsi="Garamond" w:cs="Garamond"/>
          <w:color w:val="000000"/>
          <w:lang w:eastAsia="en-IE"/>
        </w:rPr>
      </w:pPr>
      <w:r w:rsidRPr="0014439A">
        <w:rPr>
          <w:rFonts w:ascii="Garamond" w:eastAsia="Garamond" w:hAnsi="Garamond" w:cs="Garamond"/>
          <w:noProof/>
          <w:color w:val="000000"/>
          <w:lang w:eastAsia="en-IE"/>
        </w:rPr>
        <mc:AlternateContent>
          <mc:Choice Requires="wps">
            <w:drawing>
              <wp:anchor distT="0" distB="0" distL="114300" distR="114300" simplePos="0" relativeHeight="251686912" behindDoc="0" locked="0" layoutInCell="1" allowOverlap="1" wp14:anchorId="4A0098C1" wp14:editId="13F0F62A">
                <wp:simplePos x="0" y="0"/>
                <wp:positionH relativeFrom="margin">
                  <wp:posOffset>2190750</wp:posOffset>
                </wp:positionH>
                <wp:positionV relativeFrom="paragraph">
                  <wp:posOffset>168910</wp:posOffset>
                </wp:positionV>
                <wp:extent cx="3524250" cy="48577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3524250" cy="4857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DF40F" id="Rectangle 34" o:spid="_x0000_s1026" style="position:absolute;margin-left:172.5pt;margin-top:13.3pt;width:277.5pt;height:38.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" filled="f" strokecolor="windowText" strokeweight="1pt">
                <w10:wrap anchorx="margin"/>
              </v:rect>
            </w:pict>
          </mc:Fallback>
        </mc:AlternateContent>
      </w:r>
    </w:p>
    <w:p w:rsidR="0014439A" w:rsidRPr="0014439A" w:rsidRDefault="0014439A" w:rsidP="0014439A">
      <w:pPr>
        <w:spacing w:after="0" w:line="259" w:lineRule="auto"/>
        <w:ind w:left="491"/>
        <w:rPr>
          <w:rFonts w:ascii="Garamond" w:eastAsia="Garamond" w:hAnsi="Garamond" w:cs="Garamond"/>
          <w:color w:val="000000"/>
          <w:lang w:eastAsia="en-IE"/>
        </w:rPr>
      </w:pPr>
      <w:r w:rsidRPr="0014439A">
        <w:rPr>
          <w:rFonts w:ascii="Garamond" w:eastAsia="Garamond" w:hAnsi="Garamond" w:cs="Garamond"/>
          <w:color w:val="000000"/>
          <w:lang w:eastAsia="en-IE"/>
        </w:rPr>
        <w:t xml:space="preserve">Name and address of </w:t>
      </w:r>
      <w:r w:rsidRPr="0014439A">
        <w:rPr>
          <w:rFonts w:ascii="Garamond" w:eastAsia="Garamond" w:hAnsi="Garamond" w:cs="Garamond"/>
          <w:color w:val="000000"/>
          <w:lang w:eastAsia="en-IE"/>
        </w:rPr>
        <w:tab/>
      </w:r>
      <w:r w:rsidRPr="0014439A">
        <w:rPr>
          <w:rFonts w:ascii="Garamond" w:eastAsia="Garamond" w:hAnsi="Garamond" w:cs="Garamond"/>
          <w:color w:val="000000"/>
          <w:lang w:eastAsia="en-IE"/>
        </w:rPr>
        <w:tab/>
      </w:r>
    </w:p>
    <w:p w:rsidR="0014439A" w:rsidRPr="0014439A" w:rsidRDefault="0014439A" w:rsidP="0014439A">
      <w:pPr>
        <w:spacing w:after="0" w:line="259" w:lineRule="auto"/>
        <w:ind w:left="491"/>
        <w:rPr>
          <w:rFonts w:ascii="Garamond" w:eastAsia="Garamond" w:hAnsi="Garamond" w:cs="Garamond"/>
          <w:color w:val="000000"/>
          <w:lang w:eastAsia="en-IE"/>
        </w:rPr>
      </w:pPr>
      <w:r w:rsidRPr="0014439A">
        <w:rPr>
          <w:rFonts w:ascii="Garamond" w:eastAsia="Garamond" w:hAnsi="Garamond" w:cs="Garamond"/>
          <w:color w:val="000000"/>
          <w:lang w:eastAsia="en-IE"/>
        </w:rPr>
        <w:t>Protector/Settler (if applicable);</w:t>
      </w:r>
    </w:p>
    <w:p w:rsidR="0014439A" w:rsidRPr="0014439A" w:rsidRDefault="0014439A" w:rsidP="0014439A">
      <w:pPr>
        <w:keepNext/>
        <w:keepLines/>
        <w:spacing w:after="11" w:line="249" w:lineRule="auto"/>
        <w:ind w:left="486" w:hanging="10"/>
        <w:outlineLvl w:val="0"/>
        <w:rPr>
          <w:rFonts w:ascii="Garamond" w:eastAsia="Garamond" w:hAnsi="Garamond" w:cs="Garamond"/>
          <w:b/>
          <w:color w:val="000000"/>
          <w:sz w:val="24"/>
          <w:u w:val="single" w:color="000000"/>
          <w:lang w:eastAsia="en-IE"/>
        </w:rPr>
      </w:pPr>
    </w:p>
    <w:p w:rsidR="0014439A" w:rsidRPr="0014439A" w:rsidRDefault="0014439A" w:rsidP="0014439A">
      <w:pPr>
        <w:spacing w:after="5" w:line="249" w:lineRule="auto"/>
        <w:ind w:left="501" w:hanging="10"/>
        <w:rPr>
          <w:rFonts w:ascii="Garamond" w:eastAsia="Garamond" w:hAnsi="Garamond" w:cs="Garamond"/>
          <w:color w:val="000000"/>
          <w:lang w:eastAsia="en-IE"/>
        </w:rPr>
      </w:pPr>
    </w:p>
    <w:p w:rsidR="0014439A" w:rsidRPr="0014439A" w:rsidRDefault="0014439A" w:rsidP="0014439A">
      <w:pPr>
        <w:keepNext/>
        <w:keepLines/>
        <w:spacing w:after="11" w:line="249" w:lineRule="auto"/>
        <w:ind w:left="486" w:hanging="10"/>
        <w:outlineLvl w:val="0"/>
        <w:rPr>
          <w:rFonts w:ascii="Garamond" w:eastAsia="Garamond" w:hAnsi="Garamond" w:cs="Garamond"/>
          <w:b/>
          <w:color w:val="000000"/>
          <w:sz w:val="24"/>
          <w:u w:val="single" w:color="000000"/>
          <w:lang w:eastAsia="en-IE"/>
        </w:rPr>
      </w:pPr>
      <w:r w:rsidRPr="0014439A">
        <w:rPr>
          <w:rFonts w:ascii="Garamond" w:eastAsia="Garamond" w:hAnsi="Garamond" w:cs="Garamond"/>
          <w:b/>
          <w:color w:val="000000"/>
          <w:sz w:val="24"/>
          <w:u w:val="single" w:color="000000"/>
          <w:lang w:eastAsia="en-IE"/>
        </w:rPr>
        <w:t>Part 2: Risk Assessment</w:t>
      </w:r>
      <w:r w:rsidRPr="0014439A">
        <w:rPr>
          <w:rFonts w:ascii="Garamond" w:eastAsia="Garamond" w:hAnsi="Garamond" w:cs="Garamond"/>
          <w:b/>
          <w:color w:val="000000"/>
          <w:sz w:val="24"/>
          <w:u w:color="000000"/>
          <w:lang w:eastAsia="en-IE"/>
        </w:rPr>
        <w:t xml:space="preserve"> </w:t>
      </w:r>
    </w:p>
    <w:p w:rsidR="0014439A" w:rsidRPr="0014439A" w:rsidRDefault="0014439A" w:rsidP="0014439A">
      <w:pPr>
        <w:spacing w:after="0" w:line="240" w:lineRule="auto"/>
        <w:ind w:left="493"/>
        <w:rPr>
          <w:rFonts w:ascii="Garamond" w:eastAsia="Garamond" w:hAnsi="Garamond" w:cs="Garamond"/>
          <w:color w:val="000000"/>
          <w:lang w:eastAsia="en-IE"/>
        </w:rPr>
      </w:pPr>
      <w:r w:rsidRPr="0014439A">
        <w:rPr>
          <w:rFonts w:ascii="Garamond" w:eastAsia="Garamond" w:hAnsi="Garamond" w:cs="Garamond"/>
          <w:color w:val="000000"/>
          <w:lang w:eastAsia="en-IE"/>
        </w:rPr>
        <w:t>Following a risk assessment, carried out in accordance with the business’s Anti-Money Laundering (AML) Policies and Procedures, and taking into account all risk factors identified therein;</w:t>
      </w:r>
    </w:p>
    <w:p w:rsidR="0014439A" w:rsidRPr="0014439A" w:rsidRDefault="0014439A" w:rsidP="0014439A">
      <w:pPr>
        <w:spacing w:after="0" w:line="240" w:lineRule="auto"/>
        <w:ind w:left="493"/>
        <w:rPr>
          <w:rFonts w:ascii="Garamond" w:eastAsia="Garamond" w:hAnsi="Garamond" w:cs="Garamond"/>
          <w:color w:val="000000"/>
          <w:lang w:eastAsia="en-IE"/>
        </w:rPr>
      </w:pPr>
    </w:p>
    <w:p w:rsidR="0014439A" w:rsidRPr="0014439A" w:rsidRDefault="0014439A" w:rsidP="0014439A">
      <w:pPr>
        <w:spacing w:after="0" w:line="360" w:lineRule="auto"/>
        <w:ind w:left="493"/>
        <w:rPr>
          <w:rFonts w:ascii="Garamond" w:eastAsia="Garamond" w:hAnsi="Garamond" w:cs="Garamond"/>
          <w:color w:val="000000"/>
          <w:lang w:eastAsia="en-IE"/>
        </w:rPr>
      </w:pPr>
      <w:r w:rsidRPr="0014439A">
        <w:rPr>
          <w:rFonts w:ascii="Garamond" w:eastAsia="Garamond" w:hAnsi="Garamond" w:cs="Garamond"/>
          <w:noProof/>
          <w:color w:val="000000"/>
          <w:lang w:eastAsia="en-IE"/>
        </w:rPr>
        <mc:AlternateContent>
          <mc:Choice Requires="wps">
            <w:drawing>
              <wp:anchor distT="0" distB="0" distL="114300" distR="114300" simplePos="0" relativeHeight="251687936" behindDoc="0" locked="0" layoutInCell="1" allowOverlap="1" wp14:anchorId="1E2058C4" wp14:editId="59FA10D2">
                <wp:simplePos x="0" y="0"/>
                <wp:positionH relativeFrom="column">
                  <wp:posOffset>3314700</wp:posOffset>
                </wp:positionH>
                <wp:positionV relativeFrom="paragraph">
                  <wp:posOffset>28575</wp:posOffset>
                </wp:positionV>
                <wp:extent cx="152400" cy="123825"/>
                <wp:effectExtent l="0" t="0" r="19050" b="28575"/>
                <wp:wrapNone/>
                <wp:docPr id="35" name="Rectangle 35"/>
                <wp:cNvGraphicFramePr/>
                <a:graphic xmlns:a="http://schemas.openxmlformats.org/drawingml/2006/main">
                  <a:graphicData uri="http://schemas.microsoft.com/office/word/2010/wordprocessingShape">
                    <wps:wsp>
                      <wps:cNvSpPr/>
                      <wps:spPr>
                        <a:xfrm>
                          <a:off x="0" y="0"/>
                          <a:ext cx="15240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0281D8" id="Rectangle 35" o:spid="_x0000_s1026" style="position:absolute;margin-left:261pt;margin-top:2.25pt;width:12pt;height:9.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" filled="f" strokecolor="windowText" strokeweight="1pt"/>
            </w:pict>
          </mc:Fallback>
        </mc:AlternateContent>
      </w:r>
      <w:r w:rsidRPr="0014439A">
        <w:rPr>
          <w:rFonts w:ascii="Garamond" w:eastAsia="Garamond" w:hAnsi="Garamond" w:cs="Garamond"/>
          <w:noProof/>
          <w:color w:val="000000"/>
          <w:lang w:eastAsia="en-IE"/>
        </w:rPr>
        <mc:AlternateContent>
          <mc:Choice Requires="wps">
            <w:drawing>
              <wp:anchor distT="0" distB="0" distL="114300" distR="114300" simplePos="0" relativeHeight="251688960" behindDoc="0" locked="0" layoutInCell="1" allowOverlap="1" wp14:anchorId="69643C47" wp14:editId="45695086">
                <wp:simplePos x="0" y="0"/>
                <wp:positionH relativeFrom="column">
                  <wp:posOffset>4914900</wp:posOffset>
                </wp:positionH>
                <wp:positionV relativeFrom="paragraph">
                  <wp:posOffset>27940</wp:posOffset>
                </wp:positionV>
                <wp:extent cx="152400" cy="123825"/>
                <wp:effectExtent l="0" t="0" r="19050" b="28575"/>
                <wp:wrapNone/>
                <wp:docPr id="36" name="Rectangle 36"/>
                <wp:cNvGraphicFramePr/>
                <a:graphic xmlns:a="http://schemas.openxmlformats.org/drawingml/2006/main">
                  <a:graphicData uri="http://schemas.microsoft.com/office/word/2010/wordprocessingShape">
                    <wps:wsp>
                      <wps:cNvSpPr/>
                      <wps:spPr>
                        <a:xfrm>
                          <a:off x="0" y="0"/>
                          <a:ext cx="15240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F641A5" id="Rectangle 36" o:spid="_x0000_s1026" style="position:absolute;margin-left:387pt;margin-top:2.2pt;width:12pt;height:9.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" filled="f" strokecolor="windowText" strokeweight="1pt"/>
            </w:pict>
          </mc:Fallback>
        </mc:AlternateContent>
      </w:r>
      <w:r w:rsidRPr="0014439A">
        <w:rPr>
          <w:rFonts w:ascii="Garamond" w:eastAsia="Garamond" w:hAnsi="Garamond" w:cs="Garamond"/>
          <w:noProof/>
          <w:color w:val="000000"/>
          <w:lang w:eastAsia="en-IE"/>
        </w:rPr>
        <mc:AlternateContent>
          <mc:Choice Requires="wps">
            <w:drawing>
              <wp:anchor distT="0" distB="0" distL="114300" distR="114300" simplePos="0" relativeHeight="251689984" behindDoc="0" locked="0" layoutInCell="1" allowOverlap="1" wp14:anchorId="7443119F" wp14:editId="4C080502">
                <wp:simplePos x="0" y="0"/>
                <wp:positionH relativeFrom="column">
                  <wp:posOffset>4181475</wp:posOffset>
                </wp:positionH>
                <wp:positionV relativeFrom="paragraph">
                  <wp:posOffset>27940</wp:posOffset>
                </wp:positionV>
                <wp:extent cx="152400" cy="123825"/>
                <wp:effectExtent l="0" t="0" r="19050" b="28575"/>
                <wp:wrapNone/>
                <wp:docPr id="37" name="Rectangle 37"/>
                <wp:cNvGraphicFramePr/>
                <a:graphic xmlns:a="http://schemas.openxmlformats.org/drawingml/2006/main">
                  <a:graphicData uri="http://schemas.microsoft.com/office/word/2010/wordprocessingShape">
                    <wps:wsp>
                      <wps:cNvSpPr/>
                      <wps:spPr>
                        <a:xfrm>
                          <a:off x="0" y="0"/>
                          <a:ext cx="15240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AA6C00" id="Rectangle 37" o:spid="_x0000_s1026" style="position:absolute;margin-left:329.25pt;margin-top:2.2pt;width:12pt;height:9.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" filled="f" strokecolor="windowText" strokeweight="1pt"/>
            </w:pict>
          </mc:Fallback>
        </mc:AlternateContent>
      </w:r>
      <w:r w:rsidRPr="0014439A">
        <w:rPr>
          <w:rFonts w:ascii="Garamond" w:eastAsia="Garamond" w:hAnsi="Garamond" w:cs="Garamond"/>
          <w:color w:val="000000"/>
          <w:lang w:eastAsia="en-IE"/>
        </w:rPr>
        <w:t xml:space="preserve">The risk rating associated with this client is;  </w:t>
      </w:r>
      <w:r w:rsidRPr="0014439A">
        <w:rPr>
          <w:rFonts w:ascii="Garamond" w:eastAsia="Garamond" w:hAnsi="Garamond" w:cs="Garamond"/>
          <w:color w:val="000000"/>
          <w:lang w:eastAsia="en-IE"/>
        </w:rPr>
        <w:tab/>
        <w:t xml:space="preserve">      Low</w:t>
      </w:r>
      <w:r w:rsidRPr="0014439A">
        <w:rPr>
          <w:rFonts w:ascii="Garamond" w:eastAsia="Garamond" w:hAnsi="Garamond" w:cs="Garamond"/>
          <w:color w:val="000000"/>
          <w:lang w:eastAsia="en-IE"/>
        </w:rPr>
        <w:tab/>
      </w:r>
      <w:r w:rsidRPr="0014439A">
        <w:rPr>
          <w:rFonts w:ascii="Garamond" w:eastAsia="Garamond" w:hAnsi="Garamond" w:cs="Garamond"/>
          <w:color w:val="000000"/>
          <w:lang w:eastAsia="en-IE"/>
        </w:rPr>
        <w:tab/>
        <w:t xml:space="preserve">Medium </w:t>
      </w:r>
      <w:r w:rsidRPr="0014439A">
        <w:rPr>
          <w:rFonts w:ascii="Garamond" w:eastAsia="Garamond" w:hAnsi="Garamond" w:cs="Garamond"/>
          <w:color w:val="000000"/>
          <w:lang w:eastAsia="en-IE"/>
        </w:rPr>
        <w:tab/>
        <w:t xml:space="preserve">High </w:t>
      </w:r>
    </w:p>
    <w:p w:rsidR="0014439A" w:rsidRPr="0014439A" w:rsidRDefault="0014439A" w:rsidP="0014439A">
      <w:pPr>
        <w:keepNext/>
        <w:keepLines/>
        <w:spacing w:after="11" w:line="249" w:lineRule="auto"/>
        <w:ind w:left="486" w:hanging="10"/>
        <w:outlineLvl w:val="0"/>
        <w:rPr>
          <w:rFonts w:ascii="Garamond" w:eastAsia="Garamond" w:hAnsi="Garamond" w:cs="Garamond"/>
          <w:b/>
          <w:color w:val="000000"/>
          <w:sz w:val="24"/>
          <w:u w:val="single" w:color="000000"/>
          <w:lang w:eastAsia="en-IE"/>
        </w:rPr>
      </w:pPr>
    </w:p>
    <w:p w:rsidR="0014439A" w:rsidRPr="0014439A" w:rsidRDefault="0014439A" w:rsidP="0014439A">
      <w:pPr>
        <w:keepNext/>
        <w:keepLines/>
        <w:spacing w:after="11" w:line="249" w:lineRule="auto"/>
        <w:ind w:left="486" w:hanging="10"/>
        <w:outlineLvl w:val="0"/>
        <w:rPr>
          <w:rFonts w:ascii="Garamond" w:eastAsia="Garamond" w:hAnsi="Garamond" w:cs="Garamond"/>
          <w:b/>
          <w:color w:val="000000"/>
          <w:sz w:val="24"/>
          <w:u w:color="000000"/>
          <w:lang w:eastAsia="en-IE"/>
        </w:rPr>
      </w:pPr>
      <w:r w:rsidRPr="0014439A">
        <w:rPr>
          <w:rFonts w:ascii="Garamond" w:eastAsia="Garamond" w:hAnsi="Garamond" w:cs="Garamond"/>
          <w:b/>
          <w:color w:val="000000"/>
          <w:sz w:val="24"/>
          <w:u w:val="single" w:color="000000"/>
          <w:lang w:eastAsia="en-IE"/>
        </w:rPr>
        <w:t>Part 3: Details of CDD carried out in respect of the Trust</w:t>
      </w:r>
      <w:r w:rsidRPr="0014439A">
        <w:rPr>
          <w:rFonts w:ascii="Garamond" w:eastAsia="Garamond" w:hAnsi="Garamond" w:cs="Garamond"/>
          <w:b/>
          <w:color w:val="000000"/>
          <w:sz w:val="24"/>
          <w:u w:color="000000"/>
          <w:lang w:eastAsia="en-IE"/>
        </w:rPr>
        <w:t xml:space="preserve"> </w:t>
      </w:r>
    </w:p>
    <w:p w:rsidR="0014439A" w:rsidRPr="0014439A" w:rsidRDefault="0014439A" w:rsidP="0014439A">
      <w:pPr>
        <w:spacing w:after="5" w:line="249" w:lineRule="auto"/>
        <w:ind w:left="501" w:hanging="10"/>
        <w:rPr>
          <w:rFonts w:ascii="Garamond" w:eastAsia="Garamond" w:hAnsi="Garamond" w:cs="Garamond"/>
          <w:color w:val="000000"/>
          <w:lang w:eastAsia="en-IE"/>
        </w:rPr>
      </w:pPr>
    </w:p>
    <w:tbl>
      <w:tblPr>
        <w:tblStyle w:val="TableGrid4"/>
        <w:tblW w:w="0" w:type="auto"/>
        <w:tblInd w:w="491" w:type="dxa"/>
        <w:tblLook w:val="04A0" w:firstRow="1" w:lastRow="0" w:firstColumn="1" w:lastColumn="0" w:noHBand="0" w:noVBand="1"/>
      </w:tblPr>
      <w:tblGrid>
        <w:gridCol w:w="4749"/>
        <w:gridCol w:w="1062"/>
        <w:gridCol w:w="2590"/>
      </w:tblGrid>
      <w:tr w:rsidR="0014439A" w:rsidRPr="0014439A" w:rsidTr="0014439A">
        <w:tc>
          <w:tcPr>
            <w:tcW w:w="4749" w:type="dxa"/>
            <w:shd w:val="clear" w:color="auto" w:fill="BFBFBF"/>
          </w:tcPr>
          <w:p w:rsidR="0014439A" w:rsidRPr="0014439A" w:rsidRDefault="0014439A" w:rsidP="0014439A">
            <w:pPr>
              <w:spacing w:line="259" w:lineRule="auto"/>
              <w:rPr>
                <w:rFonts w:ascii="Garamond" w:eastAsia="Garamond" w:hAnsi="Garamond" w:cs="Garamond"/>
                <w:color w:val="000000"/>
              </w:rPr>
            </w:pPr>
          </w:p>
        </w:tc>
        <w:tc>
          <w:tcPr>
            <w:tcW w:w="1062" w:type="dxa"/>
            <w:shd w:val="clear" w:color="auto" w:fill="BFBFBF"/>
          </w:tcPr>
          <w:p w:rsidR="0014439A" w:rsidRPr="0014439A" w:rsidRDefault="0014439A" w:rsidP="0014439A">
            <w:pPr>
              <w:spacing w:line="259" w:lineRule="auto"/>
              <w:rPr>
                <w:rFonts w:ascii="Garamond" w:eastAsia="Garamond" w:hAnsi="Garamond" w:cs="Garamond"/>
                <w:color w:val="000000"/>
              </w:rPr>
            </w:pPr>
            <w:r w:rsidRPr="0014439A">
              <w:rPr>
                <w:rFonts w:ascii="Garamond" w:eastAsia="Garamond" w:hAnsi="Garamond" w:cs="Garamond"/>
                <w:color w:val="000000"/>
              </w:rPr>
              <w:t>YES/NO</w:t>
            </w:r>
          </w:p>
        </w:tc>
        <w:tc>
          <w:tcPr>
            <w:tcW w:w="2590" w:type="dxa"/>
            <w:shd w:val="clear" w:color="auto" w:fill="BFBFBF"/>
          </w:tcPr>
          <w:p w:rsidR="0014439A" w:rsidRPr="0014439A" w:rsidRDefault="0014439A" w:rsidP="0014439A">
            <w:pPr>
              <w:spacing w:line="259" w:lineRule="auto"/>
              <w:rPr>
                <w:rFonts w:ascii="Garamond" w:eastAsia="Garamond" w:hAnsi="Garamond" w:cs="Garamond"/>
                <w:color w:val="000000"/>
              </w:rPr>
            </w:pPr>
            <w:r w:rsidRPr="0014439A">
              <w:rPr>
                <w:rFonts w:ascii="Garamond" w:eastAsia="Garamond" w:hAnsi="Garamond" w:cs="Garamond"/>
                <w:color w:val="000000"/>
              </w:rPr>
              <w:t>Details (i.e. description of documents/info provided)</w:t>
            </w:r>
          </w:p>
        </w:tc>
      </w:tr>
      <w:tr w:rsidR="0014439A" w:rsidRPr="0014439A" w:rsidTr="009C4AFF">
        <w:tc>
          <w:tcPr>
            <w:tcW w:w="4749" w:type="dxa"/>
          </w:tcPr>
          <w:p w:rsidR="0014439A" w:rsidRPr="0014439A" w:rsidRDefault="0014439A" w:rsidP="0014439A">
            <w:pPr>
              <w:spacing w:line="259" w:lineRule="auto"/>
              <w:rPr>
                <w:rFonts w:ascii="Garamond" w:eastAsia="Garamond" w:hAnsi="Garamond" w:cs="Garamond"/>
                <w:color w:val="000000"/>
              </w:rPr>
            </w:pPr>
            <w:r w:rsidRPr="0014439A">
              <w:rPr>
                <w:rFonts w:ascii="Garamond" w:eastAsia="Garamond" w:hAnsi="Garamond" w:cs="Garamond"/>
                <w:color w:val="000000"/>
              </w:rPr>
              <w:t xml:space="preserve">Has a copy of the Trust Deed been provided? </w:t>
            </w:r>
            <w:r w:rsidRPr="0014439A">
              <w:rPr>
                <w:rFonts w:ascii="Garamond" w:eastAsia="Garamond" w:hAnsi="Garamond" w:cs="Garamond"/>
                <w:b/>
                <w:color w:val="000000"/>
              </w:rPr>
              <w:t>(Mandatory Requirement)</w:t>
            </w:r>
          </w:p>
        </w:tc>
        <w:tc>
          <w:tcPr>
            <w:tcW w:w="1062" w:type="dxa"/>
          </w:tcPr>
          <w:p w:rsidR="0014439A" w:rsidRPr="0014439A" w:rsidRDefault="0014439A" w:rsidP="0014439A">
            <w:pPr>
              <w:spacing w:line="259" w:lineRule="auto"/>
              <w:rPr>
                <w:rFonts w:ascii="Garamond" w:eastAsia="Garamond" w:hAnsi="Garamond" w:cs="Garamond"/>
                <w:color w:val="000000"/>
              </w:rPr>
            </w:pPr>
          </w:p>
        </w:tc>
        <w:tc>
          <w:tcPr>
            <w:tcW w:w="2590" w:type="dxa"/>
          </w:tcPr>
          <w:p w:rsidR="0014439A" w:rsidRPr="0014439A" w:rsidRDefault="0014439A" w:rsidP="0014439A">
            <w:pPr>
              <w:spacing w:line="259" w:lineRule="auto"/>
              <w:rPr>
                <w:rFonts w:ascii="Garamond" w:eastAsia="Garamond" w:hAnsi="Garamond" w:cs="Garamond"/>
                <w:color w:val="000000"/>
              </w:rPr>
            </w:pPr>
          </w:p>
        </w:tc>
      </w:tr>
      <w:tr w:rsidR="0014439A" w:rsidRPr="0014439A" w:rsidTr="009C4AFF">
        <w:tc>
          <w:tcPr>
            <w:tcW w:w="4749" w:type="dxa"/>
          </w:tcPr>
          <w:p w:rsidR="0014439A" w:rsidRPr="0014439A" w:rsidRDefault="0014439A" w:rsidP="0014439A">
            <w:pPr>
              <w:spacing w:line="259" w:lineRule="auto"/>
              <w:rPr>
                <w:rFonts w:ascii="Garamond" w:eastAsia="Garamond" w:hAnsi="Garamond" w:cs="Garamond"/>
                <w:color w:val="000000"/>
              </w:rPr>
            </w:pPr>
            <w:r w:rsidRPr="0014439A">
              <w:rPr>
                <w:rFonts w:ascii="Garamond" w:eastAsia="Garamond" w:hAnsi="Garamond" w:cs="Garamond"/>
                <w:color w:val="000000"/>
              </w:rPr>
              <w:t xml:space="preserve">Have the names of all Trustees been provided? </w:t>
            </w:r>
            <w:r w:rsidRPr="0014439A">
              <w:rPr>
                <w:rFonts w:ascii="Garamond" w:eastAsia="Garamond" w:hAnsi="Garamond" w:cs="Garamond"/>
                <w:b/>
                <w:color w:val="000000"/>
              </w:rPr>
              <w:t>(Mandatory Requirement)</w:t>
            </w:r>
          </w:p>
        </w:tc>
        <w:tc>
          <w:tcPr>
            <w:tcW w:w="1062" w:type="dxa"/>
          </w:tcPr>
          <w:p w:rsidR="0014439A" w:rsidRPr="0014439A" w:rsidRDefault="0014439A" w:rsidP="0014439A">
            <w:pPr>
              <w:spacing w:line="259" w:lineRule="auto"/>
              <w:rPr>
                <w:rFonts w:ascii="Garamond" w:eastAsia="Garamond" w:hAnsi="Garamond" w:cs="Garamond"/>
                <w:color w:val="000000"/>
              </w:rPr>
            </w:pPr>
          </w:p>
        </w:tc>
        <w:tc>
          <w:tcPr>
            <w:tcW w:w="2590" w:type="dxa"/>
          </w:tcPr>
          <w:p w:rsidR="0014439A" w:rsidRPr="0014439A" w:rsidRDefault="0014439A" w:rsidP="0014439A">
            <w:pPr>
              <w:spacing w:line="259" w:lineRule="auto"/>
              <w:rPr>
                <w:rFonts w:ascii="Garamond" w:eastAsia="Garamond" w:hAnsi="Garamond" w:cs="Garamond"/>
                <w:color w:val="000000"/>
              </w:rPr>
            </w:pPr>
          </w:p>
        </w:tc>
      </w:tr>
      <w:tr w:rsidR="0014439A" w:rsidRPr="0014439A" w:rsidTr="009C4AFF">
        <w:tc>
          <w:tcPr>
            <w:tcW w:w="4749" w:type="dxa"/>
          </w:tcPr>
          <w:p w:rsidR="0014439A" w:rsidRPr="0014439A" w:rsidRDefault="0014439A" w:rsidP="0014439A">
            <w:pPr>
              <w:spacing w:line="259" w:lineRule="auto"/>
              <w:rPr>
                <w:rFonts w:ascii="Garamond" w:eastAsia="Garamond" w:hAnsi="Garamond" w:cs="Garamond"/>
                <w:color w:val="000000"/>
              </w:rPr>
            </w:pPr>
            <w:r w:rsidRPr="0014439A">
              <w:rPr>
                <w:rFonts w:ascii="Garamond" w:eastAsia="Garamond" w:hAnsi="Garamond" w:cs="Garamond"/>
                <w:color w:val="000000"/>
              </w:rPr>
              <w:t xml:space="preserve">Has proof of identity of (at least) one Trustee been provided? </w:t>
            </w:r>
            <w:r w:rsidRPr="0014439A">
              <w:rPr>
                <w:rFonts w:ascii="Garamond" w:eastAsia="Garamond" w:hAnsi="Garamond" w:cs="Garamond"/>
                <w:b/>
                <w:color w:val="000000"/>
              </w:rPr>
              <w:t>(Mandatory Requirement)</w:t>
            </w:r>
          </w:p>
        </w:tc>
        <w:tc>
          <w:tcPr>
            <w:tcW w:w="1062" w:type="dxa"/>
          </w:tcPr>
          <w:p w:rsidR="0014439A" w:rsidRPr="0014439A" w:rsidRDefault="0014439A" w:rsidP="0014439A">
            <w:pPr>
              <w:spacing w:line="259" w:lineRule="auto"/>
              <w:rPr>
                <w:rFonts w:ascii="Garamond" w:eastAsia="Garamond" w:hAnsi="Garamond" w:cs="Garamond"/>
                <w:color w:val="000000"/>
              </w:rPr>
            </w:pPr>
          </w:p>
        </w:tc>
        <w:tc>
          <w:tcPr>
            <w:tcW w:w="2590" w:type="dxa"/>
            <w:shd w:val="clear" w:color="auto" w:fill="auto"/>
          </w:tcPr>
          <w:p w:rsidR="0014439A" w:rsidRPr="0014439A" w:rsidRDefault="0014439A" w:rsidP="0014439A">
            <w:pPr>
              <w:spacing w:line="259" w:lineRule="auto"/>
              <w:rPr>
                <w:rFonts w:ascii="Garamond" w:eastAsia="Garamond" w:hAnsi="Garamond" w:cs="Garamond"/>
                <w:color w:val="000000"/>
              </w:rPr>
            </w:pPr>
          </w:p>
        </w:tc>
      </w:tr>
      <w:tr w:rsidR="0014439A" w:rsidRPr="0014439A" w:rsidTr="009C4AFF">
        <w:tc>
          <w:tcPr>
            <w:tcW w:w="4749" w:type="dxa"/>
          </w:tcPr>
          <w:p w:rsidR="0014439A" w:rsidRPr="0014439A" w:rsidRDefault="0014439A" w:rsidP="0014439A">
            <w:pPr>
              <w:spacing w:line="259" w:lineRule="auto"/>
              <w:rPr>
                <w:rFonts w:ascii="Garamond" w:eastAsia="Garamond" w:hAnsi="Garamond" w:cs="Garamond"/>
                <w:color w:val="000000"/>
              </w:rPr>
            </w:pPr>
            <w:r w:rsidRPr="0014439A">
              <w:rPr>
                <w:rFonts w:ascii="Garamond" w:eastAsia="Garamond" w:hAnsi="Garamond" w:cs="Garamond"/>
                <w:color w:val="000000"/>
              </w:rPr>
              <w:t xml:space="preserve">Have all beneficial owners in respect of the Trust been identified? </w:t>
            </w:r>
            <w:r w:rsidRPr="0014439A">
              <w:rPr>
                <w:rFonts w:ascii="Garamond" w:eastAsia="Garamond" w:hAnsi="Garamond" w:cs="Garamond"/>
                <w:b/>
                <w:color w:val="000000"/>
              </w:rPr>
              <w:t>(Mandatory Requirement)</w:t>
            </w:r>
          </w:p>
        </w:tc>
        <w:tc>
          <w:tcPr>
            <w:tcW w:w="1062" w:type="dxa"/>
          </w:tcPr>
          <w:p w:rsidR="0014439A" w:rsidRPr="0014439A" w:rsidRDefault="0014439A" w:rsidP="0014439A">
            <w:pPr>
              <w:spacing w:line="259" w:lineRule="auto"/>
              <w:rPr>
                <w:rFonts w:ascii="Garamond" w:eastAsia="Garamond" w:hAnsi="Garamond" w:cs="Garamond"/>
                <w:color w:val="000000"/>
              </w:rPr>
            </w:pPr>
          </w:p>
        </w:tc>
        <w:tc>
          <w:tcPr>
            <w:tcW w:w="2590" w:type="dxa"/>
            <w:shd w:val="clear" w:color="auto" w:fill="auto"/>
          </w:tcPr>
          <w:p w:rsidR="0014439A" w:rsidRPr="0014439A" w:rsidRDefault="0014439A" w:rsidP="0014439A">
            <w:pPr>
              <w:spacing w:line="259" w:lineRule="auto"/>
              <w:rPr>
                <w:rFonts w:ascii="Garamond" w:eastAsia="Garamond" w:hAnsi="Garamond" w:cs="Garamond"/>
                <w:color w:val="000000"/>
              </w:rPr>
            </w:pPr>
          </w:p>
        </w:tc>
      </w:tr>
      <w:tr w:rsidR="0014439A" w:rsidRPr="0014439A" w:rsidTr="009C4AFF">
        <w:tc>
          <w:tcPr>
            <w:tcW w:w="4749" w:type="dxa"/>
          </w:tcPr>
          <w:p w:rsidR="0014439A" w:rsidRPr="0014439A" w:rsidRDefault="0014439A" w:rsidP="0014439A">
            <w:pPr>
              <w:spacing w:line="259" w:lineRule="auto"/>
              <w:rPr>
                <w:rFonts w:ascii="Garamond" w:eastAsia="Garamond" w:hAnsi="Garamond" w:cs="Garamond"/>
                <w:b/>
                <w:color w:val="000000"/>
              </w:rPr>
            </w:pPr>
            <w:r w:rsidRPr="0014439A">
              <w:rPr>
                <w:rFonts w:ascii="Garamond" w:eastAsia="Garamond" w:hAnsi="Garamond" w:cs="Garamond"/>
                <w:color w:val="000000"/>
              </w:rPr>
              <w:t xml:space="preserve">Where the client has been given a risk rating of </w:t>
            </w:r>
            <w:r w:rsidRPr="0014439A">
              <w:rPr>
                <w:rFonts w:ascii="Garamond" w:eastAsia="Garamond" w:hAnsi="Garamond" w:cs="Garamond"/>
                <w:color w:val="000000"/>
                <w:u w:val="single"/>
              </w:rPr>
              <w:t>High</w:t>
            </w:r>
            <w:r w:rsidRPr="0014439A">
              <w:rPr>
                <w:rFonts w:ascii="Garamond" w:eastAsia="Garamond" w:hAnsi="Garamond" w:cs="Garamond"/>
                <w:color w:val="000000"/>
              </w:rPr>
              <w:t xml:space="preserve">, has </w:t>
            </w:r>
            <w:r w:rsidR="000B044D">
              <w:rPr>
                <w:rFonts w:ascii="Garamond" w:eastAsia="Garamond" w:hAnsi="Garamond" w:cs="Garamond"/>
                <w:color w:val="000000"/>
              </w:rPr>
              <w:t>enhanced</w:t>
            </w:r>
            <w:r w:rsidRPr="0014439A">
              <w:rPr>
                <w:rFonts w:ascii="Garamond" w:eastAsia="Garamond" w:hAnsi="Garamond" w:cs="Garamond"/>
                <w:color w:val="000000"/>
              </w:rPr>
              <w:t xml:space="preserve"> due diligence been completed?</w:t>
            </w:r>
          </w:p>
        </w:tc>
        <w:tc>
          <w:tcPr>
            <w:tcW w:w="1062" w:type="dxa"/>
          </w:tcPr>
          <w:p w:rsidR="0014439A" w:rsidRPr="0014439A" w:rsidRDefault="0014439A" w:rsidP="0014439A">
            <w:pPr>
              <w:spacing w:line="259" w:lineRule="auto"/>
              <w:rPr>
                <w:rFonts w:ascii="Garamond" w:eastAsia="Garamond" w:hAnsi="Garamond" w:cs="Garamond"/>
                <w:color w:val="000000"/>
              </w:rPr>
            </w:pPr>
          </w:p>
        </w:tc>
        <w:tc>
          <w:tcPr>
            <w:tcW w:w="2590" w:type="dxa"/>
          </w:tcPr>
          <w:p w:rsidR="0014439A" w:rsidRPr="0014439A" w:rsidRDefault="0014439A" w:rsidP="0014439A">
            <w:pPr>
              <w:spacing w:line="259" w:lineRule="auto"/>
              <w:rPr>
                <w:rFonts w:ascii="Garamond" w:eastAsia="Garamond" w:hAnsi="Garamond" w:cs="Garamond"/>
                <w:color w:val="000000"/>
              </w:rPr>
            </w:pPr>
          </w:p>
        </w:tc>
      </w:tr>
    </w:tbl>
    <w:p w:rsidR="0014439A" w:rsidRPr="0014439A" w:rsidRDefault="0014439A" w:rsidP="0014439A">
      <w:pPr>
        <w:spacing w:after="0" w:line="259" w:lineRule="auto"/>
        <w:rPr>
          <w:rFonts w:ascii="Garamond" w:eastAsia="Garamond" w:hAnsi="Garamond" w:cs="Garamond"/>
          <w:color w:val="000000"/>
          <w:lang w:eastAsia="en-IE"/>
        </w:rPr>
      </w:pPr>
    </w:p>
    <w:p w:rsidR="0014439A" w:rsidRPr="0014439A" w:rsidRDefault="0014439A" w:rsidP="0014439A">
      <w:pPr>
        <w:spacing w:after="0" w:line="259" w:lineRule="auto"/>
        <w:ind w:left="491"/>
        <w:rPr>
          <w:rFonts w:ascii="Garamond" w:eastAsia="Garamond" w:hAnsi="Garamond" w:cs="Garamond"/>
          <w:color w:val="000000"/>
          <w:lang w:eastAsia="en-IE"/>
        </w:rPr>
      </w:pPr>
    </w:p>
    <w:p w:rsidR="0014439A" w:rsidRPr="0014439A" w:rsidRDefault="0014439A" w:rsidP="0014439A">
      <w:pPr>
        <w:keepNext/>
        <w:keepLines/>
        <w:spacing w:after="11" w:line="249" w:lineRule="auto"/>
        <w:ind w:left="486" w:hanging="10"/>
        <w:outlineLvl w:val="0"/>
        <w:rPr>
          <w:rFonts w:ascii="Garamond" w:eastAsia="Garamond" w:hAnsi="Garamond" w:cs="Garamond"/>
          <w:b/>
          <w:color w:val="000000"/>
          <w:sz w:val="24"/>
          <w:u w:val="single" w:color="000000"/>
          <w:lang w:eastAsia="en-IE"/>
        </w:rPr>
      </w:pPr>
      <w:r w:rsidRPr="0014439A">
        <w:rPr>
          <w:rFonts w:ascii="Garamond" w:eastAsia="Garamond" w:hAnsi="Garamond" w:cs="Garamond"/>
          <w:b/>
          <w:color w:val="000000"/>
          <w:sz w:val="24"/>
          <w:u w:val="single" w:color="000000"/>
          <w:lang w:eastAsia="en-IE"/>
        </w:rPr>
        <w:t xml:space="preserve">Part 4: Declaration of </w:t>
      </w:r>
      <w:r>
        <w:rPr>
          <w:rFonts w:ascii="Garamond" w:eastAsia="Garamond" w:hAnsi="Garamond" w:cs="Garamond"/>
          <w:b/>
          <w:color w:val="000000"/>
          <w:sz w:val="24"/>
          <w:u w:val="single" w:color="000000"/>
          <w:lang w:eastAsia="en-IE"/>
        </w:rPr>
        <w:t>CDD by Property Service Provider</w:t>
      </w:r>
      <w:r w:rsidRPr="0014439A">
        <w:rPr>
          <w:rFonts w:ascii="Garamond" w:eastAsia="Garamond" w:hAnsi="Garamond" w:cs="Garamond"/>
          <w:b/>
          <w:color w:val="000000"/>
          <w:sz w:val="24"/>
          <w:u w:color="000000"/>
          <w:lang w:eastAsia="en-IE"/>
        </w:rPr>
        <w:t xml:space="preserve"> </w:t>
      </w:r>
    </w:p>
    <w:p w:rsidR="0014439A" w:rsidRPr="0014439A" w:rsidRDefault="0014439A" w:rsidP="0014439A">
      <w:pPr>
        <w:spacing w:after="0" w:line="259" w:lineRule="auto"/>
        <w:ind w:left="491"/>
        <w:rPr>
          <w:rFonts w:ascii="Garamond" w:eastAsia="Garamond" w:hAnsi="Garamond" w:cs="Garamond"/>
          <w:color w:val="000000"/>
          <w:lang w:eastAsia="en-IE"/>
        </w:rPr>
      </w:pPr>
    </w:p>
    <w:p w:rsidR="0014439A" w:rsidRPr="0014439A" w:rsidRDefault="0014439A" w:rsidP="0014439A">
      <w:pPr>
        <w:spacing w:after="0" w:line="259" w:lineRule="auto"/>
        <w:ind w:left="491"/>
        <w:rPr>
          <w:rFonts w:ascii="Garamond" w:eastAsia="Garamond" w:hAnsi="Garamond" w:cs="Garamond"/>
          <w:color w:val="000000"/>
          <w:lang w:eastAsia="en-IE"/>
        </w:rPr>
      </w:pPr>
      <w:r w:rsidRPr="0014439A">
        <w:rPr>
          <w:rFonts w:ascii="Garamond" w:eastAsia="Garamond" w:hAnsi="Garamond" w:cs="Garamond"/>
          <w:color w:val="000000"/>
          <w:lang w:eastAsia="en-IE"/>
        </w:rPr>
        <w:t>I am satisfied that sufficient customer due diligence has been carried out in respect of this Trust and with regard to their associated risk.</w:t>
      </w:r>
    </w:p>
    <w:p w:rsidR="0014439A" w:rsidRPr="0014439A" w:rsidRDefault="0014439A" w:rsidP="0014439A">
      <w:pPr>
        <w:spacing w:after="0" w:line="360" w:lineRule="auto"/>
        <w:ind w:left="493"/>
        <w:rPr>
          <w:rFonts w:ascii="Garamond" w:eastAsia="Garamond" w:hAnsi="Garamond" w:cs="Garamond"/>
          <w:color w:val="000000"/>
          <w:lang w:eastAsia="en-IE"/>
        </w:rPr>
      </w:pPr>
    </w:p>
    <w:p w:rsidR="0014439A" w:rsidRPr="0014439A" w:rsidRDefault="0014439A" w:rsidP="0014439A">
      <w:pPr>
        <w:spacing w:after="0" w:line="360" w:lineRule="auto"/>
        <w:ind w:left="493"/>
        <w:rPr>
          <w:rFonts w:ascii="Garamond" w:eastAsia="Garamond" w:hAnsi="Garamond" w:cs="Garamond"/>
          <w:color w:val="000000"/>
          <w:lang w:eastAsia="en-IE"/>
        </w:rPr>
      </w:pPr>
      <w:r w:rsidRPr="0014439A">
        <w:rPr>
          <w:rFonts w:ascii="Garamond" w:eastAsia="Garamond" w:hAnsi="Garamond" w:cs="Garamond"/>
          <w:noProof/>
          <w:color w:val="000000"/>
          <w:lang w:eastAsia="en-IE"/>
        </w:rPr>
        <mc:AlternateContent>
          <mc:Choice Requires="wps">
            <w:drawing>
              <wp:anchor distT="0" distB="0" distL="114300" distR="114300" simplePos="0" relativeHeight="251692032" behindDoc="0" locked="0" layoutInCell="1" allowOverlap="1" wp14:anchorId="6AB50E7E" wp14:editId="3EF9DFC6">
                <wp:simplePos x="0" y="0"/>
                <wp:positionH relativeFrom="margin">
                  <wp:posOffset>3609975</wp:posOffset>
                </wp:positionH>
                <wp:positionV relativeFrom="paragraph">
                  <wp:posOffset>9525</wp:posOffset>
                </wp:positionV>
                <wp:extent cx="1905000" cy="180975"/>
                <wp:effectExtent l="0" t="0" r="19050" b="28575"/>
                <wp:wrapNone/>
                <wp:docPr id="38" name="Rectangle 38"/>
                <wp:cNvGraphicFramePr/>
                <a:graphic xmlns:a="http://schemas.openxmlformats.org/drawingml/2006/main">
                  <a:graphicData uri="http://schemas.microsoft.com/office/word/2010/wordprocessingShape">
                    <wps:wsp>
                      <wps:cNvSpPr/>
                      <wps:spPr>
                        <a:xfrm>
                          <a:off x="0" y="0"/>
                          <a:ext cx="190500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13D23" id="Rectangle 38" o:spid="_x0000_s1026" style="position:absolute;margin-left:284.25pt;margin-top:.75pt;width:150pt;height:14.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" fillcolor="window" strokecolor="windowText" strokeweight="1pt">
                <w10:wrap anchorx="margin"/>
              </v:rect>
            </w:pict>
          </mc:Fallback>
        </mc:AlternateContent>
      </w:r>
      <w:r w:rsidRPr="0014439A">
        <w:rPr>
          <w:rFonts w:ascii="Garamond" w:eastAsia="Garamond" w:hAnsi="Garamond" w:cs="Garamond"/>
          <w:noProof/>
          <w:color w:val="000000"/>
          <w:lang w:eastAsia="en-IE"/>
        </w:rPr>
        <mc:AlternateContent>
          <mc:Choice Requires="wps">
            <w:drawing>
              <wp:anchor distT="0" distB="0" distL="114300" distR="114300" simplePos="0" relativeHeight="251691008" behindDoc="0" locked="0" layoutInCell="1" allowOverlap="1" wp14:anchorId="130A8D44" wp14:editId="16DA377B">
                <wp:simplePos x="0" y="0"/>
                <wp:positionH relativeFrom="margin">
                  <wp:posOffset>1000125</wp:posOffset>
                </wp:positionH>
                <wp:positionV relativeFrom="paragraph">
                  <wp:posOffset>12065</wp:posOffset>
                </wp:positionV>
                <wp:extent cx="1905000" cy="180975"/>
                <wp:effectExtent l="0" t="0" r="19050" b="28575"/>
                <wp:wrapNone/>
                <wp:docPr id="39" name="Rectangle 39"/>
                <wp:cNvGraphicFramePr/>
                <a:graphic xmlns:a="http://schemas.openxmlformats.org/drawingml/2006/main">
                  <a:graphicData uri="http://schemas.microsoft.com/office/word/2010/wordprocessingShape">
                    <wps:wsp>
                      <wps:cNvSpPr/>
                      <wps:spPr>
                        <a:xfrm>
                          <a:off x="0" y="0"/>
                          <a:ext cx="190500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B5163" id="Rectangle 39" o:spid="_x0000_s1026" style="position:absolute;margin-left:78.75pt;margin-top:.95pt;width:150pt;height:14.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" fillcolor="window" strokecolor="windowText" strokeweight="1pt">
                <w10:wrap anchorx="margin"/>
              </v:rect>
            </w:pict>
          </mc:Fallback>
        </mc:AlternateContent>
      </w:r>
      <w:r w:rsidRPr="0014439A">
        <w:rPr>
          <w:rFonts w:ascii="Garamond" w:eastAsia="Garamond" w:hAnsi="Garamond" w:cs="Garamond"/>
          <w:color w:val="000000"/>
          <w:lang w:eastAsia="en-IE"/>
        </w:rPr>
        <w:t xml:space="preserve">Signed: </w:t>
      </w:r>
      <w:r w:rsidRPr="0014439A">
        <w:rPr>
          <w:rFonts w:ascii="Garamond" w:eastAsia="Garamond" w:hAnsi="Garamond" w:cs="Garamond"/>
          <w:color w:val="000000"/>
          <w:lang w:eastAsia="en-IE"/>
        </w:rPr>
        <w:tab/>
      </w:r>
      <w:r w:rsidRPr="0014439A">
        <w:rPr>
          <w:rFonts w:ascii="Garamond" w:eastAsia="Garamond" w:hAnsi="Garamond" w:cs="Garamond"/>
          <w:color w:val="000000"/>
          <w:lang w:eastAsia="en-IE"/>
        </w:rPr>
        <w:tab/>
      </w:r>
      <w:r w:rsidRPr="0014439A">
        <w:rPr>
          <w:rFonts w:ascii="Garamond" w:eastAsia="Garamond" w:hAnsi="Garamond" w:cs="Garamond"/>
          <w:color w:val="000000"/>
          <w:lang w:eastAsia="en-IE"/>
        </w:rPr>
        <w:tab/>
      </w:r>
      <w:r w:rsidRPr="0014439A">
        <w:rPr>
          <w:rFonts w:ascii="Garamond" w:eastAsia="Garamond" w:hAnsi="Garamond" w:cs="Garamond"/>
          <w:color w:val="000000"/>
          <w:lang w:eastAsia="en-IE"/>
        </w:rPr>
        <w:tab/>
      </w:r>
      <w:r w:rsidRPr="0014439A">
        <w:rPr>
          <w:rFonts w:ascii="Garamond" w:eastAsia="Garamond" w:hAnsi="Garamond" w:cs="Garamond"/>
          <w:color w:val="000000"/>
          <w:lang w:eastAsia="en-IE"/>
        </w:rPr>
        <w:tab/>
      </w:r>
      <w:r w:rsidRPr="0014439A">
        <w:rPr>
          <w:rFonts w:ascii="Garamond" w:eastAsia="Garamond" w:hAnsi="Garamond" w:cs="Garamond"/>
          <w:color w:val="000000"/>
          <w:lang w:eastAsia="en-IE"/>
        </w:rPr>
        <w:tab/>
        <w:t>Date:</w:t>
      </w:r>
      <w:r w:rsidRPr="0014439A">
        <w:rPr>
          <w:rFonts w:ascii="Garamond" w:eastAsia="Garamond" w:hAnsi="Garamond" w:cs="Garamond"/>
          <w:color w:val="000000"/>
          <w:lang w:eastAsia="en-IE"/>
        </w:rPr>
        <w:tab/>
      </w:r>
    </w:p>
    <w:p w:rsidR="0014439A" w:rsidRPr="0014439A" w:rsidRDefault="0014439A" w:rsidP="0014439A">
      <w:pPr>
        <w:spacing w:after="0" w:line="259" w:lineRule="auto"/>
        <w:ind w:left="491"/>
        <w:rPr>
          <w:rFonts w:ascii="Garamond" w:eastAsia="Garamond" w:hAnsi="Garamond" w:cs="Garamond"/>
          <w:color w:val="000000"/>
          <w:lang w:eastAsia="en-IE"/>
        </w:rPr>
      </w:pPr>
    </w:p>
    <w:p w:rsidR="009C4AFF" w:rsidRDefault="009C4AFF">
      <w:pPr>
        <w:rPr>
          <w:rFonts w:ascii="Garamond" w:eastAsia="Garamond" w:hAnsi="Garamond" w:cs="Garamond"/>
          <w:color w:val="000000"/>
          <w:lang w:eastAsia="en-IE"/>
        </w:rPr>
      </w:pPr>
      <w:r>
        <w:rPr>
          <w:rFonts w:ascii="Garamond" w:eastAsia="Garamond" w:hAnsi="Garamond" w:cs="Garamond"/>
          <w:color w:val="000000"/>
          <w:lang w:eastAsia="en-IE"/>
        </w:rPr>
        <w:br w:type="page"/>
      </w:r>
    </w:p>
    <w:p w:rsidR="001D4158" w:rsidRDefault="001D4158" w:rsidP="009C4AFF">
      <w:pPr>
        <w:pBdr>
          <w:top w:val="single" w:sz="4" w:space="0" w:color="000000"/>
          <w:left w:val="single" w:sz="4" w:space="0" w:color="000000"/>
          <w:bottom w:val="single" w:sz="4" w:space="0" w:color="000000"/>
          <w:right w:val="single" w:sz="4" w:space="0" w:color="000000"/>
        </w:pBdr>
        <w:shd w:val="clear" w:color="auto" w:fill="D9D9D9"/>
        <w:spacing w:after="0" w:line="259" w:lineRule="auto"/>
        <w:ind w:left="786" w:right="128" w:firstLine="654"/>
        <w:jc w:val="center"/>
        <w:rPr>
          <w:rFonts w:ascii="Garamond" w:eastAsia="Garamond" w:hAnsi="Garamond" w:cs="Garamond"/>
          <w:b/>
          <w:color w:val="000000"/>
          <w:sz w:val="12"/>
          <w:lang w:eastAsia="en-IE"/>
        </w:rPr>
        <w:sectPr w:rsidR="001D4158" w:rsidSect="005D6738">
          <w:headerReference w:type="even" r:id="rId25"/>
          <w:headerReference w:type="default" r:id="rId26"/>
          <w:headerReference w:type="first" r:id="rId27"/>
          <w:pgSz w:w="11900" w:h="16840"/>
          <w:pgMar w:top="1440" w:right="1440" w:bottom="1440" w:left="1440" w:header="720" w:footer="720" w:gutter="0"/>
          <w:cols w:space="720"/>
          <w:docGrid w:linePitch="299"/>
        </w:sectPr>
      </w:pPr>
    </w:p>
    <w:p w:rsidR="009C4AFF" w:rsidRPr="009C4AFF" w:rsidRDefault="009C4AFF" w:rsidP="009C4AFF">
      <w:pPr>
        <w:pBdr>
          <w:top w:val="single" w:sz="4" w:space="0" w:color="000000"/>
          <w:left w:val="single" w:sz="4" w:space="0" w:color="000000"/>
          <w:bottom w:val="single" w:sz="4" w:space="0" w:color="000000"/>
          <w:right w:val="single" w:sz="4" w:space="0" w:color="000000"/>
        </w:pBdr>
        <w:shd w:val="clear" w:color="auto" w:fill="D9D9D9"/>
        <w:spacing w:after="0" w:line="259" w:lineRule="auto"/>
        <w:ind w:left="786" w:right="128" w:firstLine="654"/>
        <w:jc w:val="center"/>
        <w:rPr>
          <w:rFonts w:ascii="Garamond" w:eastAsia="Garamond" w:hAnsi="Garamond" w:cs="Garamond"/>
          <w:b/>
          <w:color w:val="000000"/>
          <w:sz w:val="12"/>
          <w:lang w:eastAsia="en-IE"/>
        </w:rPr>
      </w:pPr>
    </w:p>
    <w:p w:rsidR="009C4AFF" w:rsidRPr="009C4AFF" w:rsidRDefault="009C4AFF" w:rsidP="009C4AFF">
      <w:pPr>
        <w:pBdr>
          <w:top w:val="single" w:sz="4" w:space="0" w:color="000000"/>
          <w:left w:val="single" w:sz="4" w:space="0" w:color="000000"/>
          <w:bottom w:val="single" w:sz="4" w:space="0" w:color="000000"/>
          <w:right w:val="single" w:sz="4" w:space="0" w:color="000000"/>
        </w:pBdr>
        <w:shd w:val="clear" w:color="auto" w:fill="D9D9D9"/>
        <w:spacing w:after="0" w:line="259" w:lineRule="auto"/>
        <w:ind w:left="786" w:right="128" w:firstLine="654"/>
        <w:jc w:val="center"/>
        <w:rPr>
          <w:rFonts w:ascii="Garamond" w:eastAsia="Garamond" w:hAnsi="Garamond" w:cs="Garamond"/>
          <w:b/>
          <w:color w:val="000000"/>
          <w:lang w:eastAsia="en-IE"/>
        </w:rPr>
      </w:pPr>
      <w:r w:rsidRPr="009C4AFF">
        <w:rPr>
          <w:rFonts w:ascii="Garamond" w:eastAsia="Garamond" w:hAnsi="Garamond" w:cs="Garamond"/>
          <w:b/>
          <w:color w:val="000000"/>
          <w:lang w:eastAsia="en-IE"/>
        </w:rPr>
        <w:t>CUSTOMER DUE DILIGENCE</w:t>
      </w:r>
    </w:p>
    <w:p w:rsidR="00212673" w:rsidRDefault="009C4AFF" w:rsidP="009C4AFF">
      <w:pPr>
        <w:pBdr>
          <w:top w:val="single" w:sz="4" w:space="0" w:color="000000"/>
          <w:left w:val="single" w:sz="4" w:space="0" w:color="000000"/>
          <w:bottom w:val="single" w:sz="4" w:space="0" w:color="000000"/>
          <w:right w:val="single" w:sz="4" w:space="0" w:color="000000"/>
        </w:pBdr>
        <w:shd w:val="clear" w:color="auto" w:fill="D9D9D9"/>
        <w:spacing w:after="0" w:line="259" w:lineRule="auto"/>
        <w:ind w:left="786" w:right="128" w:firstLine="654"/>
        <w:jc w:val="center"/>
        <w:rPr>
          <w:rFonts w:ascii="Garamond" w:eastAsia="Garamond" w:hAnsi="Garamond" w:cs="Garamond"/>
          <w:b/>
          <w:color w:val="000000"/>
          <w:lang w:eastAsia="en-IE"/>
        </w:rPr>
      </w:pPr>
      <w:r w:rsidRPr="009C4AFF">
        <w:rPr>
          <w:rFonts w:ascii="Garamond" w:eastAsia="Garamond" w:hAnsi="Garamond" w:cs="Garamond"/>
          <w:b/>
          <w:color w:val="000000"/>
          <w:lang w:eastAsia="en-IE"/>
        </w:rPr>
        <w:t xml:space="preserve">for </w:t>
      </w:r>
      <w:r w:rsidR="001636FA">
        <w:rPr>
          <w:rFonts w:ascii="Garamond" w:eastAsia="Garamond" w:hAnsi="Garamond" w:cs="Garamond"/>
          <w:b/>
          <w:color w:val="000000"/>
          <w:lang w:eastAsia="en-IE"/>
        </w:rPr>
        <w:t xml:space="preserve">an OCCASIONAL TRANSACTION </w:t>
      </w:r>
    </w:p>
    <w:p w:rsidR="009C4AFF" w:rsidRPr="000D5232" w:rsidRDefault="001636FA" w:rsidP="00212673">
      <w:pPr>
        <w:pBdr>
          <w:top w:val="single" w:sz="4" w:space="0" w:color="000000"/>
          <w:left w:val="single" w:sz="4" w:space="0" w:color="000000"/>
          <w:bottom w:val="single" w:sz="4" w:space="0" w:color="000000"/>
          <w:right w:val="single" w:sz="4" w:space="0" w:color="000000"/>
        </w:pBdr>
        <w:shd w:val="clear" w:color="auto" w:fill="D9D9D9"/>
        <w:spacing w:after="0" w:line="259" w:lineRule="auto"/>
        <w:ind w:left="786" w:right="128" w:firstLine="654"/>
        <w:jc w:val="center"/>
        <w:rPr>
          <w:rFonts w:ascii="Garamond" w:eastAsia="Garamond" w:hAnsi="Garamond" w:cs="Garamond"/>
          <w:b/>
          <w:color w:val="000000"/>
          <w:lang w:eastAsia="en-IE"/>
        </w:rPr>
      </w:pPr>
      <w:r w:rsidRPr="000D5232">
        <w:rPr>
          <w:rFonts w:ascii="Garamond" w:eastAsia="Garamond" w:hAnsi="Garamond" w:cs="Garamond"/>
          <w:b/>
          <w:color w:val="000000"/>
          <w:lang w:eastAsia="en-IE"/>
        </w:rPr>
        <w:t>(or series of transactions</w:t>
      </w:r>
      <w:r w:rsidR="00263FE6" w:rsidRPr="000D5232">
        <w:rPr>
          <w:rFonts w:ascii="Garamond" w:eastAsia="Garamond" w:hAnsi="Garamond" w:cs="Garamond"/>
          <w:b/>
          <w:color w:val="000000"/>
          <w:lang w:eastAsia="en-IE"/>
        </w:rPr>
        <w:t>)</w:t>
      </w:r>
      <w:r w:rsidR="00212673" w:rsidRPr="000D5232">
        <w:rPr>
          <w:rFonts w:ascii="Garamond" w:eastAsia="Garamond" w:hAnsi="Garamond" w:cs="Garamond"/>
          <w:b/>
          <w:color w:val="000000"/>
          <w:lang w:eastAsia="en-IE"/>
        </w:rPr>
        <w:t xml:space="preserve"> </w:t>
      </w:r>
      <w:r w:rsidR="000D5232" w:rsidRPr="000D5232">
        <w:rPr>
          <w:rFonts w:ascii="Garamond" w:hAnsi="Garamond"/>
          <w:b/>
        </w:rPr>
        <w:t>Equal to/Greater than €15,000</w:t>
      </w:r>
    </w:p>
    <w:p w:rsidR="009C4AFF" w:rsidRPr="009C4AFF" w:rsidRDefault="009C4AFF" w:rsidP="009C4AFF">
      <w:pPr>
        <w:pBdr>
          <w:top w:val="single" w:sz="4" w:space="0" w:color="000000"/>
          <w:left w:val="single" w:sz="4" w:space="0" w:color="000000"/>
          <w:bottom w:val="single" w:sz="4" w:space="0" w:color="000000"/>
          <w:right w:val="single" w:sz="4" w:space="0" w:color="000000"/>
        </w:pBdr>
        <w:shd w:val="clear" w:color="auto" w:fill="D9D9D9"/>
        <w:spacing w:after="7" w:line="259" w:lineRule="auto"/>
        <w:ind w:left="786" w:right="128"/>
        <w:rPr>
          <w:rFonts w:ascii="Garamond" w:eastAsia="Garamond" w:hAnsi="Garamond" w:cs="Garamond"/>
          <w:color w:val="000000"/>
          <w:sz w:val="8"/>
          <w:lang w:eastAsia="en-IE"/>
        </w:rPr>
      </w:pPr>
    </w:p>
    <w:p w:rsidR="009C4AFF" w:rsidRPr="009C4AFF" w:rsidRDefault="009C4AFF" w:rsidP="009C4AFF">
      <w:pPr>
        <w:spacing w:after="0" w:line="259" w:lineRule="auto"/>
        <w:ind w:left="491"/>
        <w:rPr>
          <w:rFonts w:ascii="Garamond" w:eastAsia="Garamond" w:hAnsi="Garamond" w:cs="Garamond"/>
          <w:color w:val="000000"/>
          <w:lang w:eastAsia="en-IE"/>
        </w:rPr>
      </w:pPr>
      <w:r w:rsidRPr="009C4AFF">
        <w:rPr>
          <w:rFonts w:ascii="Garamond" w:eastAsia="Garamond" w:hAnsi="Garamond" w:cs="Garamond"/>
          <w:b/>
          <w:color w:val="000000"/>
          <w:lang w:eastAsia="en-IE"/>
        </w:rPr>
        <w:t xml:space="preserve"> </w:t>
      </w:r>
    </w:p>
    <w:p w:rsidR="009C4AFF" w:rsidRPr="009C4AFF" w:rsidRDefault="009C4AFF" w:rsidP="009C4AFF">
      <w:pPr>
        <w:keepNext/>
        <w:keepLines/>
        <w:spacing w:after="11" w:line="249" w:lineRule="auto"/>
        <w:ind w:left="486" w:hanging="10"/>
        <w:outlineLvl w:val="0"/>
        <w:rPr>
          <w:rFonts w:ascii="Garamond" w:eastAsia="Garamond" w:hAnsi="Garamond" w:cs="Garamond"/>
          <w:b/>
          <w:color w:val="000000"/>
          <w:sz w:val="24"/>
          <w:u w:val="single" w:color="000000"/>
          <w:lang w:eastAsia="en-IE"/>
        </w:rPr>
      </w:pPr>
      <w:r w:rsidRPr="009C4AFF">
        <w:rPr>
          <w:rFonts w:ascii="Garamond" w:eastAsia="Garamond" w:hAnsi="Garamond" w:cs="Garamond"/>
          <w:b/>
          <w:color w:val="000000"/>
          <w:sz w:val="24"/>
          <w:u w:val="single" w:color="000000"/>
          <w:lang w:eastAsia="en-IE"/>
        </w:rPr>
        <w:t>Part 1: Name and details of person carrying out the transaction</w:t>
      </w:r>
      <w:r w:rsidRPr="009C4AFF">
        <w:rPr>
          <w:rFonts w:ascii="Garamond" w:eastAsia="Garamond" w:hAnsi="Garamond" w:cs="Garamond"/>
          <w:b/>
          <w:color w:val="000000"/>
          <w:sz w:val="24"/>
          <w:u w:color="000000"/>
          <w:lang w:eastAsia="en-IE"/>
        </w:rPr>
        <w:t xml:space="preserve"> </w:t>
      </w:r>
    </w:p>
    <w:p w:rsidR="009C4AFF" w:rsidRPr="009C4AFF" w:rsidRDefault="009C4AFF" w:rsidP="009C4AFF">
      <w:pPr>
        <w:spacing w:after="0" w:line="259" w:lineRule="auto"/>
        <w:ind w:left="491"/>
        <w:rPr>
          <w:rFonts w:ascii="Garamond" w:eastAsia="Garamond" w:hAnsi="Garamond" w:cs="Garamond"/>
          <w:color w:val="000000"/>
          <w:lang w:eastAsia="en-IE"/>
        </w:rPr>
      </w:pPr>
      <w:r w:rsidRPr="009C4AFF">
        <w:rPr>
          <w:rFonts w:ascii="Garamond" w:eastAsia="Garamond" w:hAnsi="Garamond" w:cs="Garamond"/>
          <w:noProof/>
          <w:color w:val="000000"/>
          <w:lang w:eastAsia="en-IE"/>
        </w:rPr>
        <mc:AlternateContent>
          <mc:Choice Requires="wps">
            <w:drawing>
              <wp:anchor distT="0" distB="0" distL="114300" distR="114300" simplePos="0" relativeHeight="251694080" behindDoc="0" locked="0" layoutInCell="1" allowOverlap="1" wp14:anchorId="58692B3F" wp14:editId="55AD0021">
                <wp:simplePos x="0" y="0"/>
                <wp:positionH relativeFrom="column">
                  <wp:posOffset>2150109</wp:posOffset>
                </wp:positionH>
                <wp:positionV relativeFrom="paragraph">
                  <wp:posOffset>19050</wp:posOffset>
                </wp:positionV>
                <wp:extent cx="3476625" cy="209550"/>
                <wp:effectExtent l="0" t="0" r="28575" b="19050"/>
                <wp:wrapNone/>
                <wp:docPr id="40" name="Rectangle 40"/>
                <wp:cNvGraphicFramePr/>
                <a:graphic xmlns:a="http://schemas.openxmlformats.org/drawingml/2006/main">
                  <a:graphicData uri="http://schemas.microsoft.com/office/word/2010/wordprocessingShape">
                    <wps:wsp>
                      <wps:cNvSpPr/>
                      <wps:spPr>
                        <a:xfrm>
                          <a:off x="0" y="0"/>
                          <a:ext cx="3476625"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E793A" id="Rectangle 40" o:spid="_x0000_s1026" style="position:absolute;margin-left:169.3pt;margin-top:1.5pt;width:273.75pt;height: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" fillcolor="window" strokecolor="windowText" strokeweight="1pt"/>
            </w:pict>
          </mc:Fallback>
        </mc:AlternateContent>
      </w:r>
      <w:r w:rsidRPr="009C4AFF">
        <w:rPr>
          <w:rFonts w:ascii="Garamond" w:eastAsia="Garamond" w:hAnsi="Garamond" w:cs="Garamond"/>
          <w:color w:val="000000"/>
          <w:lang w:eastAsia="en-IE"/>
        </w:rPr>
        <w:t>Full name:</w:t>
      </w:r>
      <w:r w:rsidRPr="009C4AFF">
        <w:rPr>
          <w:rFonts w:ascii="Garamond" w:eastAsia="Garamond" w:hAnsi="Garamond" w:cs="Garamond"/>
          <w:noProof/>
          <w:color w:val="000000"/>
          <w:lang w:eastAsia="en-IE"/>
        </w:rPr>
        <w:t xml:space="preserve"> </w:t>
      </w:r>
    </w:p>
    <w:p w:rsidR="009C4AFF" w:rsidRPr="009C4AFF" w:rsidRDefault="009C4AFF" w:rsidP="009C4AFF">
      <w:pPr>
        <w:spacing w:after="0" w:line="259" w:lineRule="auto"/>
        <w:ind w:left="491"/>
        <w:rPr>
          <w:rFonts w:ascii="Garamond" w:eastAsia="Garamond" w:hAnsi="Garamond" w:cs="Garamond"/>
          <w:color w:val="000000"/>
          <w:lang w:eastAsia="en-IE"/>
        </w:rPr>
      </w:pPr>
      <w:r w:rsidRPr="009C4AFF">
        <w:rPr>
          <w:rFonts w:ascii="Garamond" w:eastAsia="Garamond" w:hAnsi="Garamond" w:cs="Garamond"/>
          <w:noProof/>
          <w:color w:val="000000"/>
          <w:lang w:eastAsia="en-IE"/>
        </w:rPr>
        <mc:AlternateContent>
          <mc:Choice Requires="wps">
            <w:drawing>
              <wp:anchor distT="0" distB="0" distL="114300" distR="114300" simplePos="0" relativeHeight="251695104" behindDoc="0" locked="0" layoutInCell="1" allowOverlap="1" wp14:anchorId="68EACF92" wp14:editId="132A0F39">
                <wp:simplePos x="0" y="0"/>
                <wp:positionH relativeFrom="column">
                  <wp:posOffset>2150110</wp:posOffset>
                </wp:positionH>
                <wp:positionV relativeFrom="paragraph">
                  <wp:posOffset>173355</wp:posOffset>
                </wp:positionV>
                <wp:extent cx="3476625" cy="352425"/>
                <wp:effectExtent l="0" t="0" r="28575" b="28575"/>
                <wp:wrapNone/>
                <wp:docPr id="41" name="Rectangle 41"/>
                <wp:cNvGraphicFramePr/>
                <a:graphic xmlns:a="http://schemas.openxmlformats.org/drawingml/2006/main">
                  <a:graphicData uri="http://schemas.microsoft.com/office/word/2010/wordprocessingShape">
                    <wps:wsp>
                      <wps:cNvSpPr/>
                      <wps:spPr>
                        <a:xfrm>
                          <a:off x="0" y="0"/>
                          <a:ext cx="3476625" cy="3524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4E8A2" id="Rectangle 41" o:spid="_x0000_s1026" style="position:absolute;margin-left:169.3pt;margin-top:13.65pt;width:273.75pt;height:27.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" fillcolor="window" strokecolor="windowText" strokeweight="1pt"/>
            </w:pict>
          </mc:Fallback>
        </mc:AlternateContent>
      </w:r>
      <w:r w:rsidRPr="009C4AFF">
        <w:rPr>
          <w:rFonts w:ascii="Garamond" w:eastAsia="Garamond" w:hAnsi="Garamond" w:cs="Garamond"/>
          <w:color w:val="000000"/>
          <w:lang w:eastAsia="en-IE"/>
        </w:rPr>
        <w:t xml:space="preserve"> </w:t>
      </w:r>
    </w:p>
    <w:p w:rsidR="009C4AFF" w:rsidRPr="009C4AFF" w:rsidRDefault="009C4AFF" w:rsidP="009C4AFF">
      <w:pPr>
        <w:spacing w:after="5" w:line="249" w:lineRule="auto"/>
        <w:ind w:left="486" w:hanging="10"/>
        <w:rPr>
          <w:rFonts w:ascii="Garamond" w:eastAsia="Garamond" w:hAnsi="Garamond" w:cs="Garamond"/>
          <w:color w:val="000000"/>
          <w:lang w:eastAsia="en-IE"/>
        </w:rPr>
      </w:pPr>
      <w:r w:rsidRPr="009C4AFF">
        <w:rPr>
          <w:rFonts w:ascii="Garamond" w:eastAsia="Garamond" w:hAnsi="Garamond" w:cs="Garamond"/>
          <w:color w:val="000000"/>
          <w:lang w:eastAsia="en-IE"/>
        </w:rPr>
        <w:t xml:space="preserve">Home address: </w:t>
      </w:r>
    </w:p>
    <w:p w:rsidR="009C4AFF" w:rsidRPr="009C4AFF" w:rsidRDefault="009C4AFF" w:rsidP="009C4AFF">
      <w:pPr>
        <w:spacing w:after="0" w:line="259" w:lineRule="auto"/>
        <w:ind w:left="491"/>
        <w:rPr>
          <w:rFonts w:ascii="Garamond" w:eastAsia="Garamond" w:hAnsi="Garamond" w:cs="Garamond"/>
          <w:color w:val="000000"/>
          <w:lang w:eastAsia="en-IE"/>
        </w:rPr>
      </w:pPr>
      <w:r w:rsidRPr="009C4AFF">
        <w:rPr>
          <w:rFonts w:ascii="Garamond" w:eastAsia="Garamond" w:hAnsi="Garamond" w:cs="Garamond"/>
          <w:color w:val="000000"/>
          <w:lang w:eastAsia="en-IE"/>
        </w:rPr>
        <w:t xml:space="preserve"> </w:t>
      </w:r>
    </w:p>
    <w:p w:rsidR="009C4AFF" w:rsidRPr="009C4AFF" w:rsidRDefault="009C4AFF" w:rsidP="009C4AFF">
      <w:pPr>
        <w:keepNext/>
        <w:keepLines/>
        <w:spacing w:after="11" w:line="249" w:lineRule="auto"/>
        <w:ind w:left="486" w:hanging="10"/>
        <w:outlineLvl w:val="0"/>
        <w:rPr>
          <w:rFonts w:ascii="Garamond" w:eastAsia="Garamond" w:hAnsi="Garamond" w:cs="Garamond"/>
          <w:b/>
          <w:color w:val="000000"/>
          <w:sz w:val="24"/>
          <w:u w:val="single" w:color="000000"/>
          <w:lang w:eastAsia="en-IE"/>
        </w:rPr>
      </w:pPr>
    </w:p>
    <w:p w:rsidR="009C4AFF" w:rsidRPr="009C4AFF" w:rsidRDefault="009C4AFF" w:rsidP="009C4AFF">
      <w:pPr>
        <w:spacing w:after="5" w:line="249" w:lineRule="auto"/>
        <w:ind w:left="501" w:hanging="10"/>
        <w:rPr>
          <w:rFonts w:ascii="Garamond" w:eastAsia="Garamond" w:hAnsi="Garamond" w:cs="Garamond"/>
          <w:color w:val="000000"/>
          <w:lang w:eastAsia="en-IE"/>
        </w:rPr>
      </w:pPr>
    </w:p>
    <w:p w:rsidR="009C4AFF" w:rsidRPr="009C4AFF" w:rsidRDefault="009C4AFF" w:rsidP="009C4AFF">
      <w:pPr>
        <w:keepNext/>
        <w:keepLines/>
        <w:spacing w:after="11" w:line="249" w:lineRule="auto"/>
        <w:ind w:left="486" w:hanging="10"/>
        <w:outlineLvl w:val="0"/>
        <w:rPr>
          <w:rFonts w:ascii="Garamond" w:eastAsia="Garamond" w:hAnsi="Garamond" w:cs="Garamond"/>
          <w:b/>
          <w:color w:val="000000"/>
          <w:sz w:val="24"/>
          <w:u w:val="single" w:color="000000"/>
          <w:lang w:eastAsia="en-IE"/>
        </w:rPr>
      </w:pPr>
      <w:r w:rsidRPr="009C4AFF">
        <w:rPr>
          <w:rFonts w:ascii="Garamond" w:eastAsia="Garamond" w:hAnsi="Garamond" w:cs="Garamond"/>
          <w:b/>
          <w:color w:val="000000"/>
          <w:sz w:val="24"/>
          <w:u w:val="single" w:color="000000"/>
          <w:lang w:eastAsia="en-IE"/>
        </w:rPr>
        <w:t>Part 2: Risk Assessment</w:t>
      </w:r>
      <w:r w:rsidRPr="009C4AFF">
        <w:rPr>
          <w:rFonts w:ascii="Garamond" w:eastAsia="Garamond" w:hAnsi="Garamond" w:cs="Garamond"/>
          <w:b/>
          <w:color w:val="000000"/>
          <w:sz w:val="24"/>
          <w:u w:color="000000"/>
          <w:lang w:eastAsia="en-IE"/>
        </w:rPr>
        <w:t xml:space="preserve"> </w:t>
      </w:r>
    </w:p>
    <w:p w:rsidR="009C4AFF" w:rsidRPr="009C4AFF" w:rsidRDefault="009C4AFF" w:rsidP="009C4AFF">
      <w:pPr>
        <w:spacing w:after="0" w:line="240" w:lineRule="auto"/>
        <w:ind w:left="493"/>
        <w:rPr>
          <w:rFonts w:ascii="Garamond" w:eastAsia="Garamond" w:hAnsi="Garamond" w:cs="Garamond"/>
          <w:color w:val="000000"/>
          <w:lang w:eastAsia="en-IE"/>
        </w:rPr>
      </w:pPr>
      <w:r w:rsidRPr="009C4AFF">
        <w:rPr>
          <w:rFonts w:ascii="Garamond" w:eastAsia="Garamond" w:hAnsi="Garamond" w:cs="Garamond"/>
          <w:color w:val="000000"/>
          <w:lang w:eastAsia="en-IE"/>
        </w:rPr>
        <w:t>Following a risk assessment, carried out in accordance with the business’s Anti-Money Laundering (AML) Policies and Procedures, and taking into account all risk factors identified therein;</w:t>
      </w:r>
    </w:p>
    <w:p w:rsidR="009C4AFF" w:rsidRPr="009C4AFF" w:rsidRDefault="009C4AFF" w:rsidP="009C4AFF">
      <w:pPr>
        <w:spacing w:after="0" w:line="240" w:lineRule="auto"/>
        <w:ind w:left="493"/>
        <w:rPr>
          <w:rFonts w:ascii="Garamond" w:eastAsia="Garamond" w:hAnsi="Garamond" w:cs="Garamond"/>
          <w:color w:val="000000"/>
          <w:lang w:eastAsia="en-IE"/>
        </w:rPr>
      </w:pPr>
    </w:p>
    <w:p w:rsidR="009C4AFF" w:rsidRPr="009C4AFF" w:rsidRDefault="009C4AFF" w:rsidP="009C4AFF">
      <w:pPr>
        <w:spacing w:after="0" w:line="360" w:lineRule="auto"/>
        <w:ind w:left="493"/>
        <w:rPr>
          <w:rFonts w:ascii="Garamond" w:eastAsia="Garamond" w:hAnsi="Garamond" w:cs="Garamond"/>
          <w:color w:val="000000"/>
          <w:lang w:eastAsia="en-IE"/>
        </w:rPr>
      </w:pPr>
      <w:r w:rsidRPr="009C4AFF">
        <w:rPr>
          <w:rFonts w:ascii="Garamond" w:eastAsia="Garamond" w:hAnsi="Garamond" w:cs="Garamond"/>
          <w:noProof/>
          <w:color w:val="000000"/>
          <w:lang w:eastAsia="en-IE"/>
        </w:rPr>
        <mc:AlternateContent>
          <mc:Choice Requires="wps">
            <w:drawing>
              <wp:anchor distT="0" distB="0" distL="114300" distR="114300" simplePos="0" relativeHeight="251699200" behindDoc="0" locked="0" layoutInCell="1" allowOverlap="1" wp14:anchorId="4F96C8DC" wp14:editId="66A480E1">
                <wp:simplePos x="0" y="0"/>
                <wp:positionH relativeFrom="column">
                  <wp:posOffset>4819650</wp:posOffset>
                </wp:positionH>
                <wp:positionV relativeFrom="paragraph">
                  <wp:posOffset>27940</wp:posOffset>
                </wp:positionV>
                <wp:extent cx="152400" cy="123825"/>
                <wp:effectExtent l="0" t="0" r="19050" b="28575"/>
                <wp:wrapNone/>
                <wp:docPr id="42" name="Rectangle 42"/>
                <wp:cNvGraphicFramePr/>
                <a:graphic xmlns:a="http://schemas.openxmlformats.org/drawingml/2006/main">
                  <a:graphicData uri="http://schemas.microsoft.com/office/word/2010/wordprocessingShape">
                    <wps:wsp>
                      <wps:cNvSpPr/>
                      <wps:spPr>
                        <a:xfrm>
                          <a:off x="0" y="0"/>
                          <a:ext cx="15240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4AC0E4" id="Rectangle 42" o:spid="_x0000_s1026" style="position:absolute;margin-left:379.5pt;margin-top:2.2pt;width:12pt;height:9.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" filled="f" strokecolor="windowText" strokeweight="1pt"/>
            </w:pict>
          </mc:Fallback>
        </mc:AlternateContent>
      </w:r>
      <w:r w:rsidRPr="009C4AFF">
        <w:rPr>
          <w:rFonts w:ascii="Garamond" w:eastAsia="Garamond" w:hAnsi="Garamond" w:cs="Garamond"/>
          <w:noProof/>
          <w:color w:val="000000"/>
          <w:lang w:eastAsia="en-IE"/>
        </w:rPr>
        <mc:AlternateContent>
          <mc:Choice Requires="wps">
            <w:drawing>
              <wp:anchor distT="0" distB="0" distL="114300" distR="114300" simplePos="0" relativeHeight="251700224" behindDoc="0" locked="0" layoutInCell="1" allowOverlap="1" wp14:anchorId="4FF1133A" wp14:editId="6E7B6997">
                <wp:simplePos x="0" y="0"/>
                <wp:positionH relativeFrom="column">
                  <wp:posOffset>3905250</wp:posOffset>
                </wp:positionH>
                <wp:positionV relativeFrom="paragraph">
                  <wp:posOffset>27940</wp:posOffset>
                </wp:positionV>
                <wp:extent cx="152400" cy="123825"/>
                <wp:effectExtent l="0" t="0" r="19050" b="28575"/>
                <wp:wrapNone/>
                <wp:docPr id="43" name="Rectangle 43"/>
                <wp:cNvGraphicFramePr/>
                <a:graphic xmlns:a="http://schemas.openxmlformats.org/drawingml/2006/main">
                  <a:graphicData uri="http://schemas.microsoft.com/office/word/2010/wordprocessingShape">
                    <wps:wsp>
                      <wps:cNvSpPr/>
                      <wps:spPr>
                        <a:xfrm>
                          <a:off x="0" y="0"/>
                          <a:ext cx="15240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66C72A" id="Rectangle 43" o:spid="_x0000_s1026" style="position:absolute;margin-left:307.5pt;margin-top:2.2pt;width:12pt;height:9.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" filled="f" strokecolor="windowText" strokeweight="1pt"/>
            </w:pict>
          </mc:Fallback>
        </mc:AlternateContent>
      </w:r>
      <w:r w:rsidRPr="009C4AFF">
        <w:rPr>
          <w:rFonts w:ascii="Garamond" w:eastAsia="Garamond" w:hAnsi="Garamond" w:cs="Garamond"/>
          <w:noProof/>
          <w:color w:val="000000"/>
          <w:lang w:eastAsia="en-IE"/>
        </w:rPr>
        <mc:AlternateContent>
          <mc:Choice Requires="wps">
            <w:drawing>
              <wp:anchor distT="0" distB="0" distL="114300" distR="114300" simplePos="0" relativeHeight="251698176" behindDoc="0" locked="0" layoutInCell="1" allowOverlap="1" wp14:anchorId="0F8EB7AD" wp14:editId="71291806">
                <wp:simplePos x="0" y="0"/>
                <wp:positionH relativeFrom="column">
                  <wp:posOffset>3209925</wp:posOffset>
                </wp:positionH>
                <wp:positionV relativeFrom="paragraph">
                  <wp:posOffset>28575</wp:posOffset>
                </wp:positionV>
                <wp:extent cx="152400" cy="123825"/>
                <wp:effectExtent l="0" t="0" r="19050" b="28575"/>
                <wp:wrapNone/>
                <wp:docPr id="44" name="Rectangle 44"/>
                <wp:cNvGraphicFramePr/>
                <a:graphic xmlns:a="http://schemas.openxmlformats.org/drawingml/2006/main">
                  <a:graphicData uri="http://schemas.microsoft.com/office/word/2010/wordprocessingShape">
                    <wps:wsp>
                      <wps:cNvSpPr/>
                      <wps:spPr>
                        <a:xfrm>
                          <a:off x="0" y="0"/>
                          <a:ext cx="15240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6C13C8" id="Rectangle 44" o:spid="_x0000_s1026" style="position:absolute;margin-left:252.75pt;margin-top:2.25pt;width:12pt;height:9.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" filled="f" strokecolor="windowText" strokeweight="1pt"/>
            </w:pict>
          </mc:Fallback>
        </mc:AlternateContent>
      </w:r>
      <w:r w:rsidRPr="009C4AFF">
        <w:rPr>
          <w:rFonts w:ascii="Garamond" w:eastAsia="Garamond" w:hAnsi="Garamond" w:cs="Garamond"/>
          <w:color w:val="000000"/>
          <w:lang w:eastAsia="en-IE"/>
        </w:rPr>
        <w:t xml:space="preserve">The risk rating associated with this customer is;  </w:t>
      </w:r>
      <w:r w:rsidRPr="009C4AFF">
        <w:rPr>
          <w:rFonts w:ascii="Garamond" w:eastAsia="Garamond" w:hAnsi="Garamond" w:cs="Garamond"/>
          <w:color w:val="000000"/>
          <w:lang w:eastAsia="en-IE"/>
        </w:rPr>
        <w:tab/>
        <w:t xml:space="preserve">      Low</w:t>
      </w:r>
      <w:r w:rsidRPr="009C4AFF">
        <w:rPr>
          <w:rFonts w:ascii="Garamond" w:eastAsia="Garamond" w:hAnsi="Garamond" w:cs="Garamond"/>
          <w:color w:val="000000"/>
          <w:lang w:eastAsia="en-IE"/>
        </w:rPr>
        <w:tab/>
      </w:r>
      <w:r w:rsidRPr="009C4AFF">
        <w:rPr>
          <w:rFonts w:ascii="Garamond" w:eastAsia="Garamond" w:hAnsi="Garamond" w:cs="Garamond"/>
          <w:color w:val="000000"/>
          <w:lang w:eastAsia="en-IE"/>
        </w:rPr>
        <w:tab/>
        <w:t xml:space="preserve">Medium </w:t>
      </w:r>
      <w:r w:rsidRPr="009C4AFF">
        <w:rPr>
          <w:rFonts w:ascii="Garamond" w:eastAsia="Garamond" w:hAnsi="Garamond" w:cs="Garamond"/>
          <w:color w:val="000000"/>
          <w:lang w:eastAsia="en-IE"/>
        </w:rPr>
        <w:tab/>
        <w:t xml:space="preserve">High </w:t>
      </w:r>
    </w:p>
    <w:p w:rsidR="009C4AFF" w:rsidRPr="009C4AFF" w:rsidRDefault="009C4AFF" w:rsidP="009C4AFF">
      <w:pPr>
        <w:keepNext/>
        <w:keepLines/>
        <w:spacing w:after="11" w:line="249" w:lineRule="auto"/>
        <w:ind w:left="486" w:hanging="10"/>
        <w:outlineLvl w:val="0"/>
        <w:rPr>
          <w:rFonts w:ascii="Garamond" w:eastAsia="Garamond" w:hAnsi="Garamond" w:cs="Garamond"/>
          <w:b/>
          <w:color w:val="000000"/>
          <w:sz w:val="24"/>
          <w:u w:val="single" w:color="000000"/>
          <w:lang w:eastAsia="en-IE"/>
        </w:rPr>
      </w:pPr>
      <w:r w:rsidRPr="009C4AFF">
        <w:rPr>
          <w:rFonts w:ascii="Garamond" w:eastAsia="Garamond" w:hAnsi="Garamond" w:cs="Garamond"/>
          <w:b/>
          <w:color w:val="000000"/>
          <w:sz w:val="24"/>
          <w:u w:val="single" w:color="000000"/>
          <w:lang w:eastAsia="en-IE"/>
        </w:rPr>
        <w:t xml:space="preserve">      </w:t>
      </w:r>
    </w:p>
    <w:p w:rsidR="009C4AFF" w:rsidRPr="009C4AFF" w:rsidRDefault="009C4AFF" w:rsidP="009C4AFF">
      <w:pPr>
        <w:keepNext/>
        <w:keepLines/>
        <w:spacing w:after="11" w:line="249" w:lineRule="auto"/>
        <w:ind w:left="486" w:hanging="10"/>
        <w:outlineLvl w:val="0"/>
        <w:rPr>
          <w:rFonts w:ascii="Garamond" w:eastAsia="Garamond" w:hAnsi="Garamond" w:cs="Garamond"/>
          <w:b/>
          <w:color w:val="000000"/>
          <w:sz w:val="24"/>
          <w:u w:val="single" w:color="000000"/>
          <w:lang w:eastAsia="en-IE"/>
        </w:rPr>
      </w:pPr>
      <w:r w:rsidRPr="009C4AFF">
        <w:rPr>
          <w:rFonts w:ascii="Garamond" w:eastAsia="Garamond" w:hAnsi="Garamond" w:cs="Garamond"/>
          <w:b/>
          <w:color w:val="000000"/>
          <w:sz w:val="24"/>
          <w:u w:val="single" w:color="000000"/>
          <w:lang w:eastAsia="en-IE"/>
        </w:rPr>
        <w:t xml:space="preserve">                                    </w:t>
      </w:r>
    </w:p>
    <w:p w:rsidR="009C4AFF" w:rsidRPr="009C4AFF" w:rsidRDefault="009C4AFF" w:rsidP="009C4AFF">
      <w:pPr>
        <w:keepNext/>
        <w:keepLines/>
        <w:spacing w:after="11" w:line="249" w:lineRule="auto"/>
        <w:ind w:left="486" w:hanging="10"/>
        <w:outlineLvl w:val="0"/>
        <w:rPr>
          <w:rFonts w:ascii="Garamond" w:eastAsia="Garamond" w:hAnsi="Garamond" w:cs="Garamond"/>
          <w:b/>
          <w:color w:val="000000"/>
          <w:sz w:val="24"/>
          <w:u w:val="single" w:color="000000"/>
          <w:lang w:eastAsia="en-IE"/>
        </w:rPr>
      </w:pPr>
      <w:r w:rsidRPr="009C4AFF">
        <w:rPr>
          <w:rFonts w:ascii="Garamond" w:eastAsia="Garamond" w:hAnsi="Garamond" w:cs="Garamond"/>
          <w:b/>
          <w:color w:val="000000"/>
          <w:sz w:val="24"/>
          <w:u w:val="single" w:color="000000"/>
          <w:lang w:eastAsia="en-IE"/>
        </w:rPr>
        <w:t>Part 3: Customer Due Diligence (CDD)</w:t>
      </w:r>
      <w:r w:rsidRPr="009C4AFF">
        <w:rPr>
          <w:rFonts w:ascii="Garamond" w:eastAsia="Garamond" w:hAnsi="Garamond" w:cs="Garamond"/>
          <w:b/>
          <w:color w:val="000000"/>
          <w:sz w:val="24"/>
          <w:u w:color="000000"/>
          <w:lang w:eastAsia="en-IE"/>
        </w:rPr>
        <w:t xml:space="preserve"> </w:t>
      </w:r>
    </w:p>
    <w:tbl>
      <w:tblPr>
        <w:tblStyle w:val="TableGrid5"/>
        <w:tblW w:w="8435" w:type="dxa"/>
        <w:tblInd w:w="491" w:type="dxa"/>
        <w:tblLook w:val="04A0" w:firstRow="1" w:lastRow="0" w:firstColumn="1" w:lastColumn="0" w:noHBand="0" w:noVBand="1"/>
      </w:tblPr>
      <w:tblGrid>
        <w:gridCol w:w="4837"/>
        <w:gridCol w:w="1062"/>
        <w:gridCol w:w="2536"/>
      </w:tblGrid>
      <w:tr w:rsidR="009C4AFF" w:rsidRPr="009C4AFF" w:rsidTr="009C4AFF">
        <w:tc>
          <w:tcPr>
            <w:tcW w:w="4837" w:type="dxa"/>
            <w:shd w:val="clear" w:color="auto" w:fill="BFBFBF"/>
          </w:tcPr>
          <w:p w:rsidR="009C4AFF" w:rsidRPr="009C4AFF" w:rsidRDefault="009C4AFF" w:rsidP="009C4AFF">
            <w:pPr>
              <w:spacing w:line="259" w:lineRule="auto"/>
              <w:rPr>
                <w:rFonts w:ascii="Garamond" w:eastAsia="Garamond" w:hAnsi="Garamond" w:cs="Garamond"/>
                <w:color w:val="000000"/>
              </w:rPr>
            </w:pPr>
          </w:p>
        </w:tc>
        <w:tc>
          <w:tcPr>
            <w:tcW w:w="1062" w:type="dxa"/>
            <w:shd w:val="clear" w:color="auto" w:fill="BFBFBF"/>
          </w:tcPr>
          <w:p w:rsidR="009C4AFF" w:rsidRPr="009C4AFF" w:rsidRDefault="009C4AFF" w:rsidP="009C4AFF">
            <w:pPr>
              <w:spacing w:line="259" w:lineRule="auto"/>
              <w:rPr>
                <w:rFonts w:ascii="Garamond" w:eastAsia="Garamond" w:hAnsi="Garamond" w:cs="Garamond"/>
                <w:color w:val="000000"/>
              </w:rPr>
            </w:pPr>
            <w:r w:rsidRPr="009C4AFF">
              <w:rPr>
                <w:rFonts w:ascii="Garamond" w:eastAsia="Garamond" w:hAnsi="Garamond" w:cs="Garamond"/>
                <w:color w:val="000000"/>
              </w:rPr>
              <w:t>YES/NO</w:t>
            </w:r>
          </w:p>
        </w:tc>
        <w:tc>
          <w:tcPr>
            <w:tcW w:w="2536" w:type="dxa"/>
            <w:shd w:val="clear" w:color="auto" w:fill="BFBFBF"/>
          </w:tcPr>
          <w:p w:rsidR="009C4AFF" w:rsidRPr="009C4AFF" w:rsidRDefault="009C4AFF" w:rsidP="009C4AFF">
            <w:pPr>
              <w:spacing w:line="259" w:lineRule="auto"/>
              <w:rPr>
                <w:rFonts w:ascii="Garamond" w:eastAsia="Garamond" w:hAnsi="Garamond" w:cs="Garamond"/>
                <w:color w:val="000000"/>
              </w:rPr>
            </w:pPr>
            <w:r w:rsidRPr="009C4AFF">
              <w:rPr>
                <w:rFonts w:ascii="Garamond" w:eastAsia="Garamond" w:hAnsi="Garamond" w:cs="Garamond"/>
                <w:color w:val="000000"/>
              </w:rPr>
              <w:t>Details (i.e. description of documents/info provided)</w:t>
            </w:r>
          </w:p>
        </w:tc>
      </w:tr>
      <w:tr w:rsidR="009C4AFF" w:rsidRPr="009C4AFF" w:rsidTr="009C4AFF">
        <w:tc>
          <w:tcPr>
            <w:tcW w:w="4837" w:type="dxa"/>
          </w:tcPr>
          <w:p w:rsidR="009C4AFF" w:rsidRPr="009C4AFF" w:rsidRDefault="009C4AFF" w:rsidP="009C4AFF">
            <w:pPr>
              <w:spacing w:line="259" w:lineRule="auto"/>
              <w:rPr>
                <w:rFonts w:ascii="Garamond" w:eastAsia="Garamond" w:hAnsi="Garamond" w:cs="Garamond"/>
                <w:b/>
                <w:color w:val="000000"/>
              </w:rPr>
            </w:pPr>
            <w:r w:rsidRPr="009C4AFF">
              <w:rPr>
                <w:rFonts w:ascii="Garamond" w:eastAsia="Garamond" w:hAnsi="Garamond" w:cs="Garamond"/>
                <w:color w:val="000000"/>
              </w:rPr>
              <w:t xml:space="preserve">Has photo ID been provided? </w:t>
            </w:r>
          </w:p>
        </w:tc>
        <w:tc>
          <w:tcPr>
            <w:tcW w:w="1062" w:type="dxa"/>
          </w:tcPr>
          <w:p w:rsidR="009C4AFF" w:rsidRPr="009C4AFF" w:rsidRDefault="009C4AFF" w:rsidP="009C4AFF">
            <w:pPr>
              <w:spacing w:line="259" w:lineRule="auto"/>
              <w:rPr>
                <w:rFonts w:ascii="Garamond" w:eastAsia="Garamond" w:hAnsi="Garamond" w:cs="Garamond"/>
                <w:color w:val="000000"/>
              </w:rPr>
            </w:pPr>
          </w:p>
        </w:tc>
        <w:tc>
          <w:tcPr>
            <w:tcW w:w="2536" w:type="dxa"/>
          </w:tcPr>
          <w:p w:rsidR="009C4AFF" w:rsidRPr="009C4AFF" w:rsidRDefault="009C4AFF" w:rsidP="009C4AFF">
            <w:pPr>
              <w:spacing w:line="259" w:lineRule="auto"/>
              <w:rPr>
                <w:rFonts w:ascii="Garamond" w:eastAsia="Garamond" w:hAnsi="Garamond" w:cs="Garamond"/>
                <w:color w:val="000000"/>
              </w:rPr>
            </w:pPr>
          </w:p>
        </w:tc>
      </w:tr>
      <w:tr w:rsidR="009C4AFF" w:rsidRPr="009C4AFF" w:rsidTr="009C4AFF">
        <w:tc>
          <w:tcPr>
            <w:tcW w:w="4837" w:type="dxa"/>
          </w:tcPr>
          <w:p w:rsidR="009C4AFF" w:rsidRPr="009C4AFF" w:rsidRDefault="009C4AFF" w:rsidP="009C4AFF">
            <w:pPr>
              <w:spacing w:line="259" w:lineRule="auto"/>
              <w:rPr>
                <w:rFonts w:ascii="Garamond" w:eastAsia="Garamond" w:hAnsi="Garamond" w:cs="Garamond"/>
                <w:color w:val="000000"/>
              </w:rPr>
            </w:pPr>
            <w:r w:rsidRPr="009C4AFF">
              <w:rPr>
                <w:rFonts w:ascii="Garamond" w:eastAsia="Garamond" w:hAnsi="Garamond" w:cs="Garamond"/>
                <w:color w:val="000000"/>
              </w:rPr>
              <w:t>Has official proof of address been provided?</w:t>
            </w:r>
          </w:p>
        </w:tc>
        <w:tc>
          <w:tcPr>
            <w:tcW w:w="1062" w:type="dxa"/>
          </w:tcPr>
          <w:p w:rsidR="009C4AFF" w:rsidRPr="009C4AFF" w:rsidRDefault="009C4AFF" w:rsidP="009C4AFF">
            <w:pPr>
              <w:spacing w:line="259" w:lineRule="auto"/>
              <w:rPr>
                <w:rFonts w:ascii="Garamond" w:eastAsia="Garamond" w:hAnsi="Garamond" w:cs="Garamond"/>
                <w:color w:val="000000"/>
              </w:rPr>
            </w:pPr>
          </w:p>
        </w:tc>
        <w:tc>
          <w:tcPr>
            <w:tcW w:w="2536" w:type="dxa"/>
          </w:tcPr>
          <w:p w:rsidR="009C4AFF" w:rsidRPr="009C4AFF" w:rsidRDefault="009C4AFF" w:rsidP="009C4AFF">
            <w:pPr>
              <w:spacing w:line="259" w:lineRule="auto"/>
              <w:rPr>
                <w:rFonts w:ascii="Garamond" w:eastAsia="Garamond" w:hAnsi="Garamond" w:cs="Garamond"/>
                <w:color w:val="000000"/>
              </w:rPr>
            </w:pPr>
          </w:p>
        </w:tc>
      </w:tr>
      <w:tr w:rsidR="009C4AFF" w:rsidRPr="009C4AFF" w:rsidTr="009C4AFF">
        <w:tc>
          <w:tcPr>
            <w:tcW w:w="4837" w:type="dxa"/>
          </w:tcPr>
          <w:p w:rsidR="009C4AFF" w:rsidRPr="009C4AFF" w:rsidRDefault="009C4AFF" w:rsidP="009C4AFF">
            <w:pPr>
              <w:spacing w:line="259" w:lineRule="auto"/>
              <w:rPr>
                <w:rFonts w:ascii="Garamond" w:eastAsia="Garamond" w:hAnsi="Garamond" w:cs="Garamond"/>
                <w:color w:val="000000"/>
              </w:rPr>
            </w:pPr>
            <w:r w:rsidRPr="009C4AFF">
              <w:rPr>
                <w:rFonts w:ascii="Garamond" w:eastAsia="Garamond" w:hAnsi="Garamond" w:cs="Garamond"/>
                <w:color w:val="000000"/>
              </w:rPr>
              <w:t>Was the customer present when identified?</w:t>
            </w:r>
          </w:p>
        </w:tc>
        <w:tc>
          <w:tcPr>
            <w:tcW w:w="1062" w:type="dxa"/>
          </w:tcPr>
          <w:p w:rsidR="009C4AFF" w:rsidRPr="009C4AFF" w:rsidRDefault="009C4AFF" w:rsidP="009C4AFF">
            <w:pPr>
              <w:spacing w:line="259" w:lineRule="auto"/>
              <w:rPr>
                <w:rFonts w:ascii="Garamond" w:eastAsia="Garamond" w:hAnsi="Garamond" w:cs="Garamond"/>
                <w:color w:val="000000"/>
              </w:rPr>
            </w:pPr>
          </w:p>
        </w:tc>
        <w:tc>
          <w:tcPr>
            <w:tcW w:w="2536" w:type="dxa"/>
            <w:shd w:val="clear" w:color="auto" w:fill="F2F2F2"/>
          </w:tcPr>
          <w:p w:rsidR="009C4AFF" w:rsidRPr="009C4AFF" w:rsidRDefault="009C4AFF" w:rsidP="009C4AFF">
            <w:pPr>
              <w:spacing w:line="259" w:lineRule="auto"/>
              <w:rPr>
                <w:rFonts w:ascii="Garamond" w:eastAsia="Garamond" w:hAnsi="Garamond" w:cs="Garamond"/>
                <w:color w:val="000000"/>
              </w:rPr>
            </w:pPr>
            <w:r w:rsidRPr="009C4AFF">
              <w:rPr>
                <w:rFonts w:ascii="Garamond" w:eastAsia="Garamond" w:hAnsi="Garamond" w:cs="Garamond"/>
                <w:color w:val="000000"/>
              </w:rPr>
              <w:t>N/A</w:t>
            </w:r>
          </w:p>
        </w:tc>
      </w:tr>
      <w:tr w:rsidR="009C4AFF" w:rsidRPr="009C4AFF" w:rsidTr="009C4AFF">
        <w:tc>
          <w:tcPr>
            <w:tcW w:w="4837" w:type="dxa"/>
          </w:tcPr>
          <w:p w:rsidR="009C4AFF" w:rsidRPr="009C4AFF" w:rsidRDefault="009C4AFF" w:rsidP="009C4AFF">
            <w:pPr>
              <w:spacing w:line="259" w:lineRule="auto"/>
              <w:rPr>
                <w:rFonts w:ascii="Garamond" w:eastAsia="Garamond" w:hAnsi="Garamond" w:cs="Garamond"/>
                <w:color w:val="000000"/>
              </w:rPr>
            </w:pPr>
            <w:r w:rsidRPr="009C4AFF">
              <w:rPr>
                <w:rFonts w:ascii="Garamond" w:eastAsia="Garamond" w:hAnsi="Garamond" w:cs="Garamond"/>
                <w:color w:val="000000"/>
              </w:rPr>
              <w:t>Where the customer was not present, were additional measures taken to identify the individual? (e.g. 2</w:t>
            </w:r>
            <w:r w:rsidRPr="009C4AFF">
              <w:rPr>
                <w:rFonts w:ascii="Garamond" w:eastAsia="Garamond" w:hAnsi="Garamond" w:cs="Garamond"/>
                <w:color w:val="000000"/>
                <w:vertAlign w:val="superscript"/>
              </w:rPr>
              <w:t>nd</w:t>
            </w:r>
            <w:r w:rsidRPr="009C4AFF">
              <w:rPr>
                <w:rFonts w:ascii="Garamond" w:eastAsia="Garamond" w:hAnsi="Garamond" w:cs="Garamond"/>
                <w:color w:val="000000"/>
              </w:rPr>
              <w:t xml:space="preserve"> form of ID, confirmation of custom with an acceptable institution)</w:t>
            </w:r>
          </w:p>
        </w:tc>
        <w:tc>
          <w:tcPr>
            <w:tcW w:w="1062" w:type="dxa"/>
          </w:tcPr>
          <w:p w:rsidR="009C4AFF" w:rsidRPr="009C4AFF" w:rsidRDefault="009C4AFF" w:rsidP="009C4AFF">
            <w:pPr>
              <w:spacing w:line="259" w:lineRule="auto"/>
              <w:rPr>
                <w:rFonts w:ascii="Garamond" w:eastAsia="Garamond" w:hAnsi="Garamond" w:cs="Garamond"/>
                <w:color w:val="000000"/>
              </w:rPr>
            </w:pPr>
          </w:p>
        </w:tc>
        <w:tc>
          <w:tcPr>
            <w:tcW w:w="2536" w:type="dxa"/>
            <w:shd w:val="clear" w:color="auto" w:fill="auto"/>
          </w:tcPr>
          <w:p w:rsidR="009C4AFF" w:rsidRPr="009C4AFF" w:rsidRDefault="009C4AFF" w:rsidP="009C4AFF">
            <w:pPr>
              <w:spacing w:line="259" w:lineRule="auto"/>
              <w:rPr>
                <w:rFonts w:ascii="Garamond" w:eastAsia="Garamond" w:hAnsi="Garamond" w:cs="Garamond"/>
                <w:color w:val="000000"/>
              </w:rPr>
            </w:pPr>
          </w:p>
        </w:tc>
      </w:tr>
      <w:tr w:rsidR="009C4AFF" w:rsidRPr="009C4AFF" w:rsidTr="009C4AFF">
        <w:tc>
          <w:tcPr>
            <w:tcW w:w="4837" w:type="dxa"/>
          </w:tcPr>
          <w:p w:rsidR="009C4AFF" w:rsidRPr="009C4AFF" w:rsidRDefault="009C4AFF" w:rsidP="009C4AFF">
            <w:pPr>
              <w:spacing w:line="259" w:lineRule="auto"/>
              <w:rPr>
                <w:rFonts w:ascii="Garamond" w:eastAsia="Garamond" w:hAnsi="Garamond" w:cs="Garamond"/>
                <w:color w:val="000000"/>
              </w:rPr>
            </w:pPr>
            <w:r w:rsidRPr="009C4AFF">
              <w:rPr>
                <w:rFonts w:ascii="Garamond" w:eastAsia="Garamond" w:hAnsi="Garamond" w:cs="Garamond"/>
                <w:color w:val="000000"/>
              </w:rPr>
              <w:t>Is the customer a Politically Exposed Person (PEP), a Close Associate of a PEP or an Immediate Family member of a PEP?</w:t>
            </w:r>
          </w:p>
        </w:tc>
        <w:tc>
          <w:tcPr>
            <w:tcW w:w="1062" w:type="dxa"/>
          </w:tcPr>
          <w:p w:rsidR="009C4AFF" w:rsidRPr="009C4AFF" w:rsidRDefault="009C4AFF" w:rsidP="009C4AFF">
            <w:pPr>
              <w:spacing w:line="259" w:lineRule="auto"/>
              <w:rPr>
                <w:rFonts w:ascii="Garamond" w:eastAsia="Garamond" w:hAnsi="Garamond" w:cs="Garamond"/>
                <w:color w:val="000000"/>
              </w:rPr>
            </w:pPr>
          </w:p>
        </w:tc>
        <w:tc>
          <w:tcPr>
            <w:tcW w:w="2536" w:type="dxa"/>
            <w:shd w:val="clear" w:color="auto" w:fill="auto"/>
          </w:tcPr>
          <w:p w:rsidR="009C4AFF" w:rsidRPr="009C4AFF" w:rsidRDefault="009C4AFF" w:rsidP="009C4AFF">
            <w:pPr>
              <w:spacing w:line="259" w:lineRule="auto"/>
              <w:rPr>
                <w:rFonts w:ascii="Garamond" w:eastAsia="Garamond" w:hAnsi="Garamond" w:cs="Garamond"/>
                <w:color w:val="000000"/>
              </w:rPr>
            </w:pPr>
          </w:p>
        </w:tc>
      </w:tr>
      <w:tr w:rsidR="009C4AFF" w:rsidRPr="009C4AFF" w:rsidTr="009C4AFF">
        <w:tc>
          <w:tcPr>
            <w:tcW w:w="4837" w:type="dxa"/>
            <w:vMerge w:val="restart"/>
          </w:tcPr>
          <w:p w:rsidR="009C4AFF" w:rsidRPr="009C4AFF" w:rsidRDefault="009C4AFF" w:rsidP="009C4AFF">
            <w:pPr>
              <w:spacing w:line="259" w:lineRule="auto"/>
              <w:rPr>
                <w:rFonts w:ascii="Garamond" w:eastAsia="Garamond" w:hAnsi="Garamond" w:cs="Garamond"/>
                <w:color w:val="000000"/>
              </w:rPr>
            </w:pPr>
            <w:r w:rsidRPr="009C4AFF">
              <w:rPr>
                <w:rFonts w:ascii="Garamond" w:eastAsia="Garamond" w:hAnsi="Garamond" w:cs="Garamond"/>
                <w:color w:val="000000"/>
              </w:rPr>
              <w:t xml:space="preserve">Where the individual is a PEP, close associate or immediate family member of a PEP; </w:t>
            </w:r>
          </w:p>
          <w:p w:rsidR="009C4AFF" w:rsidRPr="009C4AFF" w:rsidRDefault="009C4AFF" w:rsidP="009C4AFF">
            <w:pPr>
              <w:numPr>
                <w:ilvl w:val="0"/>
                <w:numId w:val="16"/>
              </w:numPr>
              <w:spacing w:line="259" w:lineRule="auto"/>
              <w:rPr>
                <w:rFonts w:ascii="Garamond" w:eastAsia="Garamond" w:hAnsi="Garamond" w:cs="Garamond"/>
                <w:color w:val="000000"/>
              </w:rPr>
            </w:pPr>
            <w:r w:rsidRPr="009C4AFF">
              <w:rPr>
                <w:rFonts w:ascii="Garamond" w:eastAsia="Garamond" w:hAnsi="Garamond" w:cs="Garamond"/>
                <w:color w:val="000000"/>
              </w:rPr>
              <w:t>Has approval been obtained by senior management to establish a business relationship with the individual?</w:t>
            </w:r>
          </w:p>
          <w:p w:rsidR="009C4AFF" w:rsidRPr="009C4AFF" w:rsidRDefault="009C4AFF" w:rsidP="009C4AFF">
            <w:pPr>
              <w:numPr>
                <w:ilvl w:val="0"/>
                <w:numId w:val="16"/>
              </w:numPr>
              <w:spacing w:line="259" w:lineRule="auto"/>
              <w:rPr>
                <w:rFonts w:ascii="Garamond" w:eastAsia="Garamond" w:hAnsi="Garamond" w:cs="Garamond"/>
                <w:color w:val="000000"/>
              </w:rPr>
            </w:pPr>
            <w:r w:rsidRPr="009C4AFF">
              <w:rPr>
                <w:rFonts w:ascii="Garamond" w:eastAsia="Garamond" w:hAnsi="Garamond" w:cs="Garamond"/>
                <w:color w:val="000000"/>
              </w:rPr>
              <w:t>Has the source of wealth or funds been determined?</w:t>
            </w:r>
          </w:p>
        </w:tc>
        <w:tc>
          <w:tcPr>
            <w:tcW w:w="1062" w:type="dxa"/>
            <w:shd w:val="clear" w:color="auto" w:fill="F2F2F2"/>
          </w:tcPr>
          <w:p w:rsidR="009C4AFF" w:rsidRPr="009C4AFF" w:rsidRDefault="009C4AFF" w:rsidP="009C4AFF">
            <w:pPr>
              <w:spacing w:line="259" w:lineRule="auto"/>
              <w:rPr>
                <w:rFonts w:ascii="Garamond" w:eastAsia="Garamond" w:hAnsi="Garamond" w:cs="Garamond"/>
                <w:color w:val="000000"/>
              </w:rPr>
            </w:pPr>
          </w:p>
          <w:p w:rsidR="009C4AFF" w:rsidRPr="009C4AFF" w:rsidRDefault="009C4AFF" w:rsidP="009C4AFF">
            <w:pPr>
              <w:spacing w:line="259" w:lineRule="auto"/>
              <w:rPr>
                <w:rFonts w:ascii="Garamond" w:eastAsia="Garamond" w:hAnsi="Garamond" w:cs="Garamond"/>
                <w:color w:val="000000"/>
              </w:rPr>
            </w:pPr>
          </w:p>
        </w:tc>
        <w:tc>
          <w:tcPr>
            <w:tcW w:w="2536" w:type="dxa"/>
            <w:shd w:val="clear" w:color="auto" w:fill="F2F2F2"/>
          </w:tcPr>
          <w:p w:rsidR="009C4AFF" w:rsidRPr="009C4AFF" w:rsidRDefault="009C4AFF" w:rsidP="009C4AFF">
            <w:pPr>
              <w:spacing w:line="259" w:lineRule="auto"/>
              <w:rPr>
                <w:rFonts w:ascii="Garamond" w:eastAsia="Garamond" w:hAnsi="Garamond" w:cs="Garamond"/>
                <w:color w:val="000000"/>
              </w:rPr>
            </w:pPr>
          </w:p>
        </w:tc>
      </w:tr>
      <w:tr w:rsidR="009C4AFF" w:rsidRPr="009C4AFF" w:rsidTr="009C4AFF">
        <w:tc>
          <w:tcPr>
            <w:tcW w:w="4837" w:type="dxa"/>
            <w:vMerge/>
          </w:tcPr>
          <w:p w:rsidR="009C4AFF" w:rsidRPr="009C4AFF" w:rsidRDefault="009C4AFF" w:rsidP="009C4AFF">
            <w:pPr>
              <w:numPr>
                <w:ilvl w:val="0"/>
                <w:numId w:val="16"/>
              </w:numPr>
              <w:spacing w:line="259" w:lineRule="auto"/>
              <w:rPr>
                <w:rFonts w:ascii="Garamond" w:eastAsia="Garamond" w:hAnsi="Garamond" w:cs="Garamond"/>
                <w:color w:val="000000"/>
              </w:rPr>
            </w:pPr>
          </w:p>
        </w:tc>
        <w:tc>
          <w:tcPr>
            <w:tcW w:w="1062" w:type="dxa"/>
            <w:shd w:val="clear" w:color="auto" w:fill="auto"/>
          </w:tcPr>
          <w:p w:rsidR="009C4AFF" w:rsidRPr="009C4AFF" w:rsidRDefault="009C4AFF" w:rsidP="009C4AFF">
            <w:pPr>
              <w:spacing w:line="259" w:lineRule="auto"/>
              <w:rPr>
                <w:rFonts w:ascii="Garamond" w:eastAsia="Garamond" w:hAnsi="Garamond" w:cs="Garamond"/>
                <w:color w:val="000000"/>
              </w:rPr>
            </w:pPr>
          </w:p>
          <w:p w:rsidR="009C4AFF" w:rsidRPr="009C4AFF" w:rsidRDefault="009C4AFF" w:rsidP="009C4AFF">
            <w:pPr>
              <w:spacing w:line="259" w:lineRule="auto"/>
              <w:rPr>
                <w:rFonts w:ascii="Garamond" w:eastAsia="Garamond" w:hAnsi="Garamond" w:cs="Garamond"/>
                <w:color w:val="000000"/>
              </w:rPr>
            </w:pPr>
          </w:p>
          <w:p w:rsidR="009C4AFF" w:rsidRPr="009C4AFF" w:rsidRDefault="009C4AFF" w:rsidP="009C4AFF">
            <w:pPr>
              <w:spacing w:line="259" w:lineRule="auto"/>
              <w:rPr>
                <w:rFonts w:ascii="Garamond" w:eastAsia="Garamond" w:hAnsi="Garamond" w:cs="Garamond"/>
                <w:color w:val="000000"/>
              </w:rPr>
            </w:pPr>
          </w:p>
        </w:tc>
        <w:tc>
          <w:tcPr>
            <w:tcW w:w="2536" w:type="dxa"/>
            <w:shd w:val="clear" w:color="auto" w:fill="auto"/>
          </w:tcPr>
          <w:p w:rsidR="009C4AFF" w:rsidRPr="009C4AFF" w:rsidRDefault="009C4AFF" w:rsidP="009C4AFF">
            <w:pPr>
              <w:spacing w:line="259" w:lineRule="auto"/>
              <w:rPr>
                <w:rFonts w:ascii="Garamond" w:eastAsia="Garamond" w:hAnsi="Garamond" w:cs="Garamond"/>
                <w:color w:val="000000"/>
              </w:rPr>
            </w:pPr>
            <w:r w:rsidRPr="009C4AFF">
              <w:rPr>
                <w:rFonts w:ascii="Garamond" w:eastAsia="Garamond" w:hAnsi="Garamond" w:cs="Garamond"/>
                <w:color w:val="000000"/>
                <w:sz w:val="16"/>
              </w:rPr>
              <w:t>Name and Signature of Approver:</w:t>
            </w:r>
          </w:p>
        </w:tc>
      </w:tr>
      <w:tr w:rsidR="009C4AFF" w:rsidRPr="009C4AFF" w:rsidTr="009C4AFF">
        <w:tc>
          <w:tcPr>
            <w:tcW w:w="4837" w:type="dxa"/>
            <w:vMerge/>
          </w:tcPr>
          <w:p w:rsidR="009C4AFF" w:rsidRPr="009C4AFF" w:rsidRDefault="009C4AFF" w:rsidP="009C4AFF">
            <w:pPr>
              <w:numPr>
                <w:ilvl w:val="0"/>
                <w:numId w:val="16"/>
              </w:numPr>
              <w:spacing w:line="259" w:lineRule="auto"/>
              <w:rPr>
                <w:rFonts w:ascii="Garamond" w:eastAsia="Garamond" w:hAnsi="Garamond" w:cs="Garamond"/>
                <w:color w:val="000000"/>
              </w:rPr>
            </w:pPr>
          </w:p>
        </w:tc>
        <w:tc>
          <w:tcPr>
            <w:tcW w:w="1062" w:type="dxa"/>
            <w:shd w:val="clear" w:color="auto" w:fill="auto"/>
          </w:tcPr>
          <w:p w:rsidR="009C4AFF" w:rsidRPr="009C4AFF" w:rsidRDefault="009C4AFF" w:rsidP="009C4AFF">
            <w:pPr>
              <w:spacing w:line="259" w:lineRule="auto"/>
              <w:rPr>
                <w:rFonts w:ascii="Garamond" w:eastAsia="Garamond" w:hAnsi="Garamond" w:cs="Garamond"/>
                <w:color w:val="000000"/>
              </w:rPr>
            </w:pPr>
          </w:p>
          <w:p w:rsidR="009C4AFF" w:rsidRPr="009C4AFF" w:rsidRDefault="009C4AFF" w:rsidP="009C4AFF">
            <w:pPr>
              <w:spacing w:line="259" w:lineRule="auto"/>
              <w:rPr>
                <w:rFonts w:ascii="Garamond" w:eastAsia="Garamond" w:hAnsi="Garamond" w:cs="Garamond"/>
                <w:color w:val="000000"/>
              </w:rPr>
            </w:pPr>
          </w:p>
        </w:tc>
        <w:tc>
          <w:tcPr>
            <w:tcW w:w="2536" w:type="dxa"/>
            <w:shd w:val="clear" w:color="auto" w:fill="auto"/>
          </w:tcPr>
          <w:p w:rsidR="009C4AFF" w:rsidRPr="009C4AFF" w:rsidRDefault="009C4AFF" w:rsidP="009C4AFF">
            <w:pPr>
              <w:spacing w:line="259" w:lineRule="auto"/>
              <w:rPr>
                <w:rFonts w:ascii="Garamond" w:eastAsia="Garamond" w:hAnsi="Garamond" w:cs="Garamond"/>
                <w:color w:val="000000"/>
              </w:rPr>
            </w:pPr>
          </w:p>
        </w:tc>
      </w:tr>
      <w:tr w:rsidR="00963684" w:rsidRPr="009C4AFF" w:rsidTr="009C4AFF">
        <w:tc>
          <w:tcPr>
            <w:tcW w:w="4837" w:type="dxa"/>
          </w:tcPr>
          <w:p w:rsidR="00963684" w:rsidRPr="009C4AFF" w:rsidRDefault="00963684" w:rsidP="00963684">
            <w:pPr>
              <w:spacing w:line="259" w:lineRule="auto"/>
              <w:rPr>
                <w:rFonts w:ascii="Garamond" w:eastAsia="Garamond" w:hAnsi="Garamond" w:cs="Garamond"/>
                <w:color w:val="000000"/>
              </w:rPr>
            </w:pPr>
            <w:r>
              <w:rPr>
                <w:rFonts w:ascii="Garamond" w:eastAsia="Garamond" w:hAnsi="Garamond" w:cs="Garamond"/>
                <w:color w:val="000000"/>
              </w:rPr>
              <w:t>Where the customer</w:t>
            </w:r>
            <w:r w:rsidRPr="0014439A">
              <w:rPr>
                <w:rFonts w:ascii="Garamond" w:eastAsia="Garamond" w:hAnsi="Garamond" w:cs="Garamond"/>
                <w:color w:val="000000"/>
              </w:rPr>
              <w:t xml:space="preserve"> has been given a risk rating of </w:t>
            </w:r>
            <w:r w:rsidRPr="0014439A">
              <w:rPr>
                <w:rFonts w:ascii="Garamond" w:eastAsia="Garamond" w:hAnsi="Garamond" w:cs="Garamond"/>
                <w:color w:val="000000"/>
                <w:u w:val="single"/>
              </w:rPr>
              <w:t>High</w:t>
            </w:r>
            <w:r w:rsidRPr="0014439A">
              <w:rPr>
                <w:rFonts w:ascii="Garamond" w:eastAsia="Garamond" w:hAnsi="Garamond" w:cs="Garamond"/>
                <w:color w:val="000000"/>
              </w:rPr>
              <w:t xml:space="preserve">, has </w:t>
            </w:r>
            <w:r>
              <w:rPr>
                <w:rFonts w:ascii="Garamond" w:eastAsia="Garamond" w:hAnsi="Garamond" w:cs="Garamond"/>
                <w:color w:val="000000"/>
              </w:rPr>
              <w:t>enhanced</w:t>
            </w:r>
            <w:r w:rsidRPr="0014439A">
              <w:rPr>
                <w:rFonts w:ascii="Garamond" w:eastAsia="Garamond" w:hAnsi="Garamond" w:cs="Garamond"/>
                <w:color w:val="000000"/>
              </w:rPr>
              <w:t xml:space="preserve"> due diligence been completed?</w:t>
            </w:r>
          </w:p>
        </w:tc>
        <w:tc>
          <w:tcPr>
            <w:tcW w:w="1062" w:type="dxa"/>
            <w:shd w:val="clear" w:color="auto" w:fill="auto"/>
          </w:tcPr>
          <w:p w:rsidR="00963684" w:rsidRPr="009C4AFF" w:rsidRDefault="00963684" w:rsidP="009C4AFF">
            <w:pPr>
              <w:spacing w:line="259" w:lineRule="auto"/>
              <w:rPr>
                <w:rFonts w:ascii="Garamond" w:eastAsia="Garamond" w:hAnsi="Garamond" w:cs="Garamond"/>
                <w:color w:val="000000"/>
              </w:rPr>
            </w:pPr>
          </w:p>
        </w:tc>
        <w:tc>
          <w:tcPr>
            <w:tcW w:w="2536" w:type="dxa"/>
            <w:shd w:val="clear" w:color="auto" w:fill="auto"/>
          </w:tcPr>
          <w:p w:rsidR="00963684" w:rsidRPr="009C4AFF" w:rsidRDefault="00963684" w:rsidP="009C4AFF">
            <w:pPr>
              <w:spacing w:line="259" w:lineRule="auto"/>
              <w:rPr>
                <w:rFonts w:ascii="Garamond" w:eastAsia="Garamond" w:hAnsi="Garamond" w:cs="Garamond"/>
                <w:color w:val="000000"/>
              </w:rPr>
            </w:pPr>
          </w:p>
        </w:tc>
      </w:tr>
    </w:tbl>
    <w:p w:rsidR="009C4AFF" w:rsidRPr="009C4AFF" w:rsidRDefault="009C4AFF" w:rsidP="009C4AFF">
      <w:pPr>
        <w:spacing w:after="0" w:line="259" w:lineRule="auto"/>
        <w:rPr>
          <w:rFonts w:ascii="Garamond" w:eastAsia="Garamond" w:hAnsi="Garamond" w:cs="Garamond"/>
          <w:color w:val="000000"/>
          <w:lang w:eastAsia="en-IE"/>
        </w:rPr>
      </w:pPr>
    </w:p>
    <w:p w:rsidR="009C4AFF" w:rsidRPr="009C4AFF" w:rsidRDefault="009C4AFF" w:rsidP="009C4AFF">
      <w:pPr>
        <w:spacing w:after="0" w:line="259" w:lineRule="auto"/>
        <w:rPr>
          <w:rFonts w:ascii="Garamond" w:eastAsia="Garamond" w:hAnsi="Garamond" w:cs="Garamond"/>
          <w:color w:val="000000"/>
          <w:lang w:eastAsia="en-IE"/>
        </w:rPr>
      </w:pPr>
    </w:p>
    <w:p w:rsidR="009C4AFF" w:rsidRPr="009C4AFF" w:rsidRDefault="009C4AFF" w:rsidP="009C4AFF">
      <w:pPr>
        <w:keepNext/>
        <w:keepLines/>
        <w:spacing w:after="11" w:line="249" w:lineRule="auto"/>
        <w:ind w:left="486" w:hanging="10"/>
        <w:outlineLvl w:val="0"/>
        <w:rPr>
          <w:rFonts w:ascii="Garamond" w:eastAsia="Garamond" w:hAnsi="Garamond" w:cs="Garamond"/>
          <w:b/>
          <w:color w:val="000000"/>
          <w:sz w:val="24"/>
          <w:u w:val="single" w:color="000000"/>
          <w:lang w:eastAsia="en-IE"/>
        </w:rPr>
      </w:pPr>
      <w:r w:rsidRPr="009C4AFF">
        <w:rPr>
          <w:rFonts w:ascii="Garamond" w:eastAsia="Garamond" w:hAnsi="Garamond" w:cs="Garamond"/>
          <w:b/>
          <w:color w:val="000000"/>
          <w:sz w:val="24"/>
          <w:u w:val="single" w:color="000000"/>
          <w:lang w:eastAsia="en-IE"/>
        </w:rPr>
        <w:tab/>
        <w:t>Part 4: Declaration of CDD by Property Service Provider</w:t>
      </w:r>
      <w:r w:rsidRPr="009C4AFF">
        <w:rPr>
          <w:rFonts w:ascii="Garamond" w:eastAsia="Garamond" w:hAnsi="Garamond" w:cs="Garamond"/>
          <w:b/>
          <w:color w:val="000000"/>
          <w:sz w:val="24"/>
          <w:u w:color="000000"/>
          <w:lang w:eastAsia="en-IE"/>
        </w:rPr>
        <w:t xml:space="preserve"> </w:t>
      </w:r>
    </w:p>
    <w:p w:rsidR="009C4AFF" w:rsidRPr="009C4AFF" w:rsidRDefault="009C4AFF" w:rsidP="009C4AFF">
      <w:pPr>
        <w:spacing w:after="0" w:line="259" w:lineRule="auto"/>
        <w:ind w:left="491"/>
        <w:rPr>
          <w:rFonts w:ascii="Garamond" w:eastAsia="Garamond" w:hAnsi="Garamond" w:cs="Garamond"/>
          <w:color w:val="000000"/>
          <w:lang w:eastAsia="en-IE"/>
        </w:rPr>
      </w:pPr>
      <w:r w:rsidRPr="009C4AFF">
        <w:rPr>
          <w:rFonts w:ascii="Garamond" w:eastAsia="Garamond" w:hAnsi="Garamond" w:cs="Garamond"/>
          <w:color w:val="000000"/>
          <w:lang w:eastAsia="en-IE"/>
        </w:rPr>
        <w:t>I am satisfied that sufficient due diligence has been carried out in respect of this customer.</w:t>
      </w:r>
    </w:p>
    <w:p w:rsidR="009C4AFF" w:rsidRPr="009C4AFF" w:rsidRDefault="009C4AFF" w:rsidP="009C4AFF">
      <w:pPr>
        <w:spacing w:after="0" w:line="360" w:lineRule="auto"/>
        <w:ind w:left="493"/>
        <w:rPr>
          <w:rFonts w:ascii="Garamond" w:eastAsia="Garamond" w:hAnsi="Garamond" w:cs="Garamond"/>
          <w:color w:val="000000"/>
          <w:lang w:eastAsia="en-IE"/>
        </w:rPr>
      </w:pPr>
    </w:p>
    <w:p w:rsidR="009C4AFF" w:rsidRPr="009C4AFF" w:rsidRDefault="009C4AFF" w:rsidP="009C4AFF">
      <w:pPr>
        <w:spacing w:after="0" w:line="360" w:lineRule="auto"/>
        <w:ind w:left="493"/>
        <w:rPr>
          <w:rFonts w:ascii="Garamond" w:eastAsia="Garamond" w:hAnsi="Garamond" w:cs="Garamond"/>
          <w:color w:val="000000"/>
          <w:lang w:eastAsia="en-IE"/>
        </w:rPr>
      </w:pPr>
      <w:r w:rsidRPr="009C4AFF">
        <w:rPr>
          <w:rFonts w:ascii="Garamond" w:eastAsia="Garamond" w:hAnsi="Garamond" w:cs="Garamond"/>
          <w:noProof/>
          <w:color w:val="000000"/>
          <w:lang w:eastAsia="en-IE"/>
        </w:rPr>
        <mc:AlternateContent>
          <mc:Choice Requires="wps">
            <w:drawing>
              <wp:anchor distT="0" distB="0" distL="114300" distR="114300" simplePos="0" relativeHeight="251697152" behindDoc="0" locked="0" layoutInCell="1" allowOverlap="1" wp14:anchorId="508B9684" wp14:editId="161A1501">
                <wp:simplePos x="0" y="0"/>
                <wp:positionH relativeFrom="margin">
                  <wp:posOffset>3609975</wp:posOffset>
                </wp:positionH>
                <wp:positionV relativeFrom="paragraph">
                  <wp:posOffset>9525</wp:posOffset>
                </wp:positionV>
                <wp:extent cx="1905000" cy="18097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190500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93AFF" id="Rectangle 45" o:spid="_x0000_s1026" style="position:absolute;margin-left:284.25pt;margin-top:.75pt;width:150pt;height:14.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" fillcolor="window" strokecolor="windowText" strokeweight="1pt">
                <w10:wrap anchorx="margin"/>
              </v:rect>
            </w:pict>
          </mc:Fallback>
        </mc:AlternateContent>
      </w:r>
      <w:r w:rsidRPr="009C4AFF">
        <w:rPr>
          <w:rFonts w:ascii="Garamond" w:eastAsia="Garamond" w:hAnsi="Garamond" w:cs="Garamond"/>
          <w:noProof/>
          <w:color w:val="000000"/>
          <w:lang w:eastAsia="en-IE"/>
        </w:rPr>
        <mc:AlternateContent>
          <mc:Choice Requires="wps">
            <w:drawing>
              <wp:anchor distT="0" distB="0" distL="114300" distR="114300" simplePos="0" relativeHeight="251696128" behindDoc="0" locked="0" layoutInCell="1" allowOverlap="1" wp14:anchorId="01A4930C" wp14:editId="21A9D202">
                <wp:simplePos x="0" y="0"/>
                <wp:positionH relativeFrom="margin">
                  <wp:posOffset>1000125</wp:posOffset>
                </wp:positionH>
                <wp:positionV relativeFrom="paragraph">
                  <wp:posOffset>12065</wp:posOffset>
                </wp:positionV>
                <wp:extent cx="1905000" cy="180975"/>
                <wp:effectExtent l="0" t="0" r="19050" b="28575"/>
                <wp:wrapNone/>
                <wp:docPr id="46" name="Rectangle 46"/>
                <wp:cNvGraphicFramePr/>
                <a:graphic xmlns:a="http://schemas.openxmlformats.org/drawingml/2006/main">
                  <a:graphicData uri="http://schemas.microsoft.com/office/word/2010/wordprocessingShape">
                    <wps:wsp>
                      <wps:cNvSpPr/>
                      <wps:spPr>
                        <a:xfrm>
                          <a:off x="0" y="0"/>
                          <a:ext cx="190500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52FF7" id="Rectangle 46" o:spid="_x0000_s1026" style="position:absolute;margin-left:78.75pt;margin-top:.95pt;width:150pt;height:14.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" fillcolor="window" strokecolor="windowText" strokeweight="1pt">
                <w10:wrap anchorx="margin"/>
              </v:rect>
            </w:pict>
          </mc:Fallback>
        </mc:AlternateContent>
      </w:r>
      <w:r w:rsidRPr="009C4AFF">
        <w:rPr>
          <w:rFonts w:ascii="Garamond" w:eastAsia="Garamond" w:hAnsi="Garamond" w:cs="Garamond"/>
          <w:color w:val="000000"/>
          <w:lang w:eastAsia="en-IE"/>
        </w:rPr>
        <w:t xml:space="preserve">Signed: </w:t>
      </w:r>
      <w:r w:rsidRPr="009C4AFF">
        <w:rPr>
          <w:rFonts w:ascii="Garamond" w:eastAsia="Garamond" w:hAnsi="Garamond" w:cs="Garamond"/>
          <w:color w:val="000000"/>
          <w:lang w:eastAsia="en-IE"/>
        </w:rPr>
        <w:tab/>
      </w:r>
      <w:r w:rsidRPr="009C4AFF">
        <w:rPr>
          <w:rFonts w:ascii="Garamond" w:eastAsia="Garamond" w:hAnsi="Garamond" w:cs="Garamond"/>
          <w:color w:val="000000"/>
          <w:lang w:eastAsia="en-IE"/>
        </w:rPr>
        <w:tab/>
      </w:r>
      <w:r w:rsidRPr="009C4AFF">
        <w:rPr>
          <w:rFonts w:ascii="Garamond" w:eastAsia="Garamond" w:hAnsi="Garamond" w:cs="Garamond"/>
          <w:color w:val="000000"/>
          <w:lang w:eastAsia="en-IE"/>
        </w:rPr>
        <w:tab/>
      </w:r>
      <w:r w:rsidRPr="009C4AFF">
        <w:rPr>
          <w:rFonts w:ascii="Garamond" w:eastAsia="Garamond" w:hAnsi="Garamond" w:cs="Garamond"/>
          <w:color w:val="000000"/>
          <w:lang w:eastAsia="en-IE"/>
        </w:rPr>
        <w:tab/>
      </w:r>
      <w:r w:rsidRPr="009C4AFF">
        <w:rPr>
          <w:rFonts w:ascii="Garamond" w:eastAsia="Garamond" w:hAnsi="Garamond" w:cs="Garamond"/>
          <w:color w:val="000000"/>
          <w:lang w:eastAsia="en-IE"/>
        </w:rPr>
        <w:tab/>
      </w:r>
      <w:r w:rsidRPr="009C4AFF">
        <w:rPr>
          <w:rFonts w:ascii="Garamond" w:eastAsia="Garamond" w:hAnsi="Garamond" w:cs="Garamond"/>
          <w:color w:val="000000"/>
          <w:lang w:eastAsia="en-IE"/>
        </w:rPr>
        <w:tab/>
        <w:t>Date:</w:t>
      </w:r>
      <w:r w:rsidRPr="009C4AFF">
        <w:rPr>
          <w:rFonts w:ascii="Garamond" w:eastAsia="Garamond" w:hAnsi="Garamond" w:cs="Garamond"/>
          <w:color w:val="000000"/>
          <w:lang w:eastAsia="en-IE"/>
        </w:rPr>
        <w:tab/>
      </w:r>
    </w:p>
    <w:p w:rsidR="00FE6A92" w:rsidRDefault="00FE6A92">
      <w:pPr>
        <w:rPr>
          <w:rFonts w:ascii="Garamond" w:eastAsia="Garamond" w:hAnsi="Garamond" w:cs="Garamond"/>
          <w:color w:val="000000"/>
          <w:lang w:eastAsia="en-IE"/>
        </w:rPr>
      </w:pPr>
      <w:r>
        <w:rPr>
          <w:rFonts w:ascii="Garamond" w:eastAsia="Garamond" w:hAnsi="Garamond" w:cs="Garamond"/>
          <w:color w:val="000000"/>
          <w:lang w:eastAsia="en-IE"/>
        </w:rPr>
        <w:br w:type="page"/>
      </w:r>
    </w:p>
    <w:p w:rsidR="001D4158" w:rsidRDefault="001D4158" w:rsidP="000D09F7">
      <w:pPr>
        <w:rPr>
          <w:b/>
          <w:sz w:val="28"/>
          <w:szCs w:val="24"/>
          <w:u w:val="single"/>
        </w:rPr>
      </w:pPr>
    </w:p>
    <w:p w:rsidR="000D09F7" w:rsidRPr="000D09F7" w:rsidRDefault="000D09F7" w:rsidP="000D09F7">
      <w:pPr>
        <w:pBdr>
          <w:top w:val="single" w:sz="4" w:space="0" w:color="000000"/>
          <w:left w:val="single" w:sz="4" w:space="0" w:color="000000"/>
          <w:bottom w:val="single" w:sz="4" w:space="0" w:color="000000"/>
          <w:right w:val="single" w:sz="4" w:space="0" w:color="000000"/>
        </w:pBdr>
        <w:shd w:val="clear" w:color="auto" w:fill="D9D9D9"/>
        <w:spacing w:after="0" w:line="259" w:lineRule="auto"/>
        <w:ind w:left="786" w:right="128" w:firstLine="654"/>
        <w:jc w:val="center"/>
        <w:rPr>
          <w:rFonts w:ascii="Garamond" w:eastAsia="Garamond" w:hAnsi="Garamond" w:cs="Garamond"/>
          <w:b/>
          <w:color w:val="000000"/>
          <w:sz w:val="12"/>
          <w:lang w:eastAsia="en-IE"/>
        </w:rPr>
      </w:pPr>
    </w:p>
    <w:p w:rsidR="000D09F7" w:rsidRPr="000D09F7" w:rsidRDefault="000D09F7" w:rsidP="000D09F7">
      <w:pPr>
        <w:pBdr>
          <w:top w:val="single" w:sz="4" w:space="0" w:color="000000"/>
          <w:left w:val="single" w:sz="4" w:space="0" w:color="000000"/>
          <w:bottom w:val="single" w:sz="4" w:space="0" w:color="000000"/>
          <w:right w:val="single" w:sz="4" w:space="0" w:color="000000"/>
        </w:pBdr>
        <w:shd w:val="clear" w:color="auto" w:fill="D9D9D9"/>
        <w:spacing w:after="0" w:line="259" w:lineRule="auto"/>
        <w:ind w:left="786" w:right="128" w:firstLine="654"/>
        <w:jc w:val="center"/>
        <w:rPr>
          <w:rFonts w:ascii="Garamond" w:eastAsia="Garamond" w:hAnsi="Garamond" w:cs="Garamond"/>
          <w:b/>
          <w:color w:val="000000"/>
          <w:lang w:eastAsia="en-IE"/>
        </w:rPr>
      </w:pPr>
      <w:r w:rsidRPr="000D09F7">
        <w:rPr>
          <w:rFonts w:ascii="Garamond" w:eastAsia="Garamond" w:hAnsi="Garamond" w:cs="Garamond"/>
          <w:b/>
          <w:color w:val="000000"/>
          <w:lang w:eastAsia="en-IE"/>
        </w:rPr>
        <w:t>CUSTOMER DUE DILIGENCE</w:t>
      </w:r>
    </w:p>
    <w:p w:rsidR="000D09F7" w:rsidRPr="000D09F7" w:rsidRDefault="000D09F7" w:rsidP="000D09F7">
      <w:pPr>
        <w:pBdr>
          <w:top w:val="single" w:sz="4" w:space="0" w:color="000000"/>
          <w:left w:val="single" w:sz="4" w:space="0" w:color="000000"/>
          <w:bottom w:val="single" w:sz="4" w:space="0" w:color="000000"/>
          <w:right w:val="single" w:sz="4" w:space="0" w:color="000000"/>
        </w:pBdr>
        <w:shd w:val="clear" w:color="auto" w:fill="D9D9D9"/>
        <w:spacing w:after="0" w:line="259" w:lineRule="auto"/>
        <w:ind w:left="786" w:right="128" w:firstLine="654"/>
        <w:jc w:val="center"/>
        <w:rPr>
          <w:rFonts w:ascii="Garamond" w:eastAsia="Garamond" w:hAnsi="Garamond" w:cs="Garamond"/>
          <w:b/>
          <w:color w:val="000000"/>
          <w:lang w:eastAsia="en-IE"/>
        </w:rPr>
      </w:pPr>
      <w:r w:rsidRPr="000D09F7">
        <w:rPr>
          <w:rFonts w:ascii="Garamond" w:eastAsia="Garamond" w:hAnsi="Garamond" w:cs="Garamond"/>
          <w:b/>
          <w:color w:val="000000"/>
          <w:lang w:eastAsia="en-IE"/>
        </w:rPr>
        <w:t>for an OCCASIONAL TRANSACTION</w:t>
      </w:r>
    </w:p>
    <w:p w:rsidR="000D09F7" w:rsidRPr="000D09F7" w:rsidRDefault="000D09F7" w:rsidP="000D09F7">
      <w:pPr>
        <w:pBdr>
          <w:top w:val="single" w:sz="4" w:space="0" w:color="000000"/>
          <w:left w:val="single" w:sz="4" w:space="0" w:color="000000"/>
          <w:bottom w:val="single" w:sz="4" w:space="0" w:color="000000"/>
          <w:right w:val="single" w:sz="4" w:space="0" w:color="000000"/>
        </w:pBdr>
        <w:shd w:val="clear" w:color="auto" w:fill="D9D9D9"/>
        <w:spacing w:after="0" w:line="259" w:lineRule="auto"/>
        <w:ind w:left="786" w:right="128" w:firstLine="654"/>
        <w:jc w:val="center"/>
        <w:rPr>
          <w:rFonts w:ascii="Garamond" w:eastAsia="Garamond" w:hAnsi="Garamond" w:cs="Garamond"/>
          <w:color w:val="000000"/>
          <w:lang w:eastAsia="en-IE"/>
        </w:rPr>
      </w:pPr>
      <w:r w:rsidRPr="000D09F7">
        <w:rPr>
          <w:rFonts w:ascii="Garamond" w:eastAsia="Garamond" w:hAnsi="Garamond" w:cs="Garamond"/>
          <w:b/>
          <w:color w:val="000000"/>
          <w:lang w:eastAsia="en-IE"/>
        </w:rPr>
        <w:t>(or a series of tra</w:t>
      </w:r>
      <w:r w:rsidR="003763E6">
        <w:rPr>
          <w:rFonts w:ascii="Garamond" w:eastAsia="Garamond" w:hAnsi="Garamond" w:cs="Garamond"/>
          <w:b/>
          <w:color w:val="000000"/>
          <w:lang w:eastAsia="en-IE"/>
        </w:rPr>
        <w:t xml:space="preserve">nsactions) for ART AUCTIONS </w:t>
      </w:r>
      <w:r w:rsidR="001504D4" w:rsidRPr="001504D4">
        <w:rPr>
          <w:rFonts w:ascii="Garamond" w:hAnsi="Garamond"/>
          <w:b/>
        </w:rPr>
        <w:t xml:space="preserve">Equal to/Greater than </w:t>
      </w:r>
      <w:r w:rsidRPr="001504D4">
        <w:rPr>
          <w:rFonts w:ascii="Garamond" w:eastAsia="Garamond" w:hAnsi="Garamond" w:cs="Garamond"/>
          <w:b/>
          <w:color w:val="000000"/>
          <w:lang w:eastAsia="en-IE"/>
        </w:rPr>
        <w:t>€10,000</w:t>
      </w:r>
    </w:p>
    <w:p w:rsidR="000D09F7" w:rsidRPr="000D09F7" w:rsidRDefault="000D09F7" w:rsidP="000D09F7">
      <w:pPr>
        <w:pBdr>
          <w:top w:val="single" w:sz="4" w:space="0" w:color="000000"/>
          <w:left w:val="single" w:sz="4" w:space="0" w:color="000000"/>
          <w:bottom w:val="single" w:sz="4" w:space="0" w:color="000000"/>
          <w:right w:val="single" w:sz="4" w:space="0" w:color="000000"/>
        </w:pBdr>
        <w:shd w:val="clear" w:color="auto" w:fill="D9D9D9"/>
        <w:spacing w:after="7" w:line="259" w:lineRule="auto"/>
        <w:ind w:left="786" w:right="128"/>
        <w:rPr>
          <w:rFonts w:ascii="Garamond" w:eastAsia="Garamond" w:hAnsi="Garamond" w:cs="Garamond"/>
          <w:color w:val="000000"/>
          <w:sz w:val="8"/>
          <w:lang w:eastAsia="en-IE"/>
        </w:rPr>
      </w:pPr>
    </w:p>
    <w:p w:rsidR="000D09F7" w:rsidRPr="000D09F7" w:rsidRDefault="000D09F7" w:rsidP="000D09F7">
      <w:pPr>
        <w:spacing w:after="0" w:line="259" w:lineRule="auto"/>
        <w:ind w:left="491"/>
        <w:rPr>
          <w:rFonts w:ascii="Garamond" w:eastAsia="Garamond" w:hAnsi="Garamond" w:cs="Garamond"/>
          <w:color w:val="000000"/>
          <w:lang w:eastAsia="en-IE"/>
        </w:rPr>
      </w:pPr>
      <w:r w:rsidRPr="000D09F7">
        <w:rPr>
          <w:rFonts w:ascii="Garamond" w:eastAsia="Garamond" w:hAnsi="Garamond" w:cs="Garamond"/>
          <w:b/>
          <w:color w:val="000000"/>
          <w:lang w:eastAsia="en-IE"/>
        </w:rPr>
        <w:t xml:space="preserve"> </w:t>
      </w:r>
    </w:p>
    <w:p w:rsidR="000D09F7" w:rsidRPr="000D09F7" w:rsidRDefault="000D09F7" w:rsidP="000D09F7">
      <w:pPr>
        <w:keepNext/>
        <w:keepLines/>
        <w:spacing w:after="11" w:line="249" w:lineRule="auto"/>
        <w:ind w:left="486" w:hanging="10"/>
        <w:outlineLvl w:val="0"/>
        <w:rPr>
          <w:rFonts w:ascii="Garamond" w:eastAsia="Garamond" w:hAnsi="Garamond" w:cs="Garamond"/>
          <w:b/>
          <w:color w:val="000000"/>
          <w:sz w:val="24"/>
          <w:u w:val="single" w:color="000000"/>
          <w:lang w:eastAsia="en-IE"/>
        </w:rPr>
      </w:pPr>
      <w:r w:rsidRPr="000D09F7">
        <w:rPr>
          <w:rFonts w:ascii="Garamond" w:eastAsia="Garamond" w:hAnsi="Garamond" w:cs="Garamond"/>
          <w:b/>
          <w:color w:val="000000"/>
          <w:sz w:val="24"/>
          <w:u w:val="single" w:color="000000"/>
          <w:lang w:eastAsia="en-IE"/>
        </w:rPr>
        <w:t>Part 1: Name and details of person carrying out the transaction</w:t>
      </w:r>
      <w:r w:rsidRPr="000D09F7">
        <w:rPr>
          <w:rFonts w:ascii="Garamond" w:eastAsia="Garamond" w:hAnsi="Garamond" w:cs="Garamond"/>
          <w:b/>
          <w:color w:val="000000"/>
          <w:sz w:val="24"/>
          <w:u w:color="000000"/>
          <w:lang w:eastAsia="en-IE"/>
        </w:rPr>
        <w:t xml:space="preserve"> </w:t>
      </w:r>
    </w:p>
    <w:p w:rsidR="000D09F7" w:rsidRPr="000D09F7" w:rsidRDefault="000D09F7" w:rsidP="000D09F7">
      <w:pPr>
        <w:spacing w:after="0" w:line="259" w:lineRule="auto"/>
        <w:ind w:left="491"/>
        <w:rPr>
          <w:rFonts w:ascii="Garamond" w:eastAsia="Garamond" w:hAnsi="Garamond" w:cs="Garamond"/>
          <w:color w:val="000000"/>
          <w:lang w:eastAsia="en-IE"/>
        </w:rPr>
      </w:pPr>
      <w:r w:rsidRPr="000D09F7">
        <w:rPr>
          <w:rFonts w:ascii="Garamond" w:eastAsia="Garamond" w:hAnsi="Garamond" w:cs="Garamond"/>
          <w:noProof/>
          <w:color w:val="000000"/>
          <w:lang w:eastAsia="en-IE"/>
        </w:rPr>
        <mc:AlternateContent>
          <mc:Choice Requires="wps">
            <w:drawing>
              <wp:anchor distT="0" distB="0" distL="114300" distR="114300" simplePos="0" relativeHeight="251702272" behindDoc="0" locked="0" layoutInCell="1" allowOverlap="1" wp14:anchorId="5DC28D5F" wp14:editId="0BB65A4B">
                <wp:simplePos x="0" y="0"/>
                <wp:positionH relativeFrom="column">
                  <wp:posOffset>2150109</wp:posOffset>
                </wp:positionH>
                <wp:positionV relativeFrom="paragraph">
                  <wp:posOffset>19050</wp:posOffset>
                </wp:positionV>
                <wp:extent cx="3476625" cy="20955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3476625"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FC8E9" id="Rectangle 29" o:spid="_x0000_s1026" style="position:absolute;margin-left:169.3pt;margin-top:1.5pt;width:273.75pt;height:1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" fillcolor="window" strokecolor="windowText" strokeweight="1pt"/>
            </w:pict>
          </mc:Fallback>
        </mc:AlternateContent>
      </w:r>
      <w:r w:rsidRPr="000D09F7">
        <w:rPr>
          <w:rFonts w:ascii="Garamond" w:eastAsia="Garamond" w:hAnsi="Garamond" w:cs="Garamond"/>
          <w:color w:val="000000"/>
          <w:lang w:eastAsia="en-IE"/>
        </w:rPr>
        <w:t>Full name:</w:t>
      </w:r>
      <w:r w:rsidRPr="000D09F7">
        <w:rPr>
          <w:rFonts w:ascii="Garamond" w:eastAsia="Garamond" w:hAnsi="Garamond" w:cs="Garamond"/>
          <w:noProof/>
          <w:color w:val="000000"/>
          <w:lang w:eastAsia="en-IE"/>
        </w:rPr>
        <w:t xml:space="preserve"> </w:t>
      </w:r>
    </w:p>
    <w:p w:rsidR="000D09F7" w:rsidRPr="000D09F7" w:rsidRDefault="000D09F7" w:rsidP="000D09F7">
      <w:pPr>
        <w:spacing w:after="0" w:line="259" w:lineRule="auto"/>
        <w:ind w:left="491"/>
        <w:rPr>
          <w:rFonts w:ascii="Garamond" w:eastAsia="Garamond" w:hAnsi="Garamond" w:cs="Garamond"/>
          <w:color w:val="000000"/>
          <w:lang w:eastAsia="en-IE"/>
        </w:rPr>
      </w:pPr>
      <w:r w:rsidRPr="000D09F7">
        <w:rPr>
          <w:rFonts w:ascii="Garamond" w:eastAsia="Garamond" w:hAnsi="Garamond" w:cs="Garamond"/>
          <w:noProof/>
          <w:color w:val="000000"/>
          <w:lang w:eastAsia="en-IE"/>
        </w:rPr>
        <mc:AlternateContent>
          <mc:Choice Requires="wps">
            <w:drawing>
              <wp:anchor distT="0" distB="0" distL="114300" distR="114300" simplePos="0" relativeHeight="251703296" behindDoc="0" locked="0" layoutInCell="1" allowOverlap="1" wp14:anchorId="6DB2AE7C" wp14:editId="7ADCB092">
                <wp:simplePos x="0" y="0"/>
                <wp:positionH relativeFrom="column">
                  <wp:posOffset>2150110</wp:posOffset>
                </wp:positionH>
                <wp:positionV relativeFrom="paragraph">
                  <wp:posOffset>173355</wp:posOffset>
                </wp:positionV>
                <wp:extent cx="3476625" cy="35242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3476625" cy="3524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94C92" id="Rectangle 30" o:spid="_x0000_s1026" style="position:absolute;margin-left:169.3pt;margin-top:13.65pt;width:273.75pt;height: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" fillcolor="window" strokecolor="windowText" strokeweight="1pt"/>
            </w:pict>
          </mc:Fallback>
        </mc:AlternateContent>
      </w:r>
      <w:r w:rsidRPr="000D09F7">
        <w:rPr>
          <w:rFonts w:ascii="Garamond" w:eastAsia="Garamond" w:hAnsi="Garamond" w:cs="Garamond"/>
          <w:color w:val="000000"/>
          <w:lang w:eastAsia="en-IE"/>
        </w:rPr>
        <w:t xml:space="preserve"> </w:t>
      </w:r>
    </w:p>
    <w:p w:rsidR="000D09F7" w:rsidRPr="000D09F7" w:rsidRDefault="000D09F7" w:rsidP="000D09F7">
      <w:pPr>
        <w:spacing w:after="5" w:line="249" w:lineRule="auto"/>
        <w:ind w:left="486" w:hanging="10"/>
        <w:rPr>
          <w:rFonts w:ascii="Garamond" w:eastAsia="Garamond" w:hAnsi="Garamond" w:cs="Garamond"/>
          <w:color w:val="000000"/>
          <w:lang w:eastAsia="en-IE"/>
        </w:rPr>
      </w:pPr>
      <w:r w:rsidRPr="000D09F7">
        <w:rPr>
          <w:rFonts w:ascii="Garamond" w:eastAsia="Garamond" w:hAnsi="Garamond" w:cs="Garamond"/>
          <w:color w:val="000000"/>
          <w:lang w:eastAsia="en-IE"/>
        </w:rPr>
        <w:t xml:space="preserve">Home address: </w:t>
      </w:r>
    </w:p>
    <w:p w:rsidR="000D09F7" w:rsidRPr="000D09F7" w:rsidRDefault="000D09F7" w:rsidP="000D09F7">
      <w:pPr>
        <w:spacing w:after="0" w:line="259" w:lineRule="auto"/>
        <w:ind w:left="491"/>
        <w:rPr>
          <w:rFonts w:ascii="Garamond" w:eastAsia="Garamond" w:hAnsi="Garamond" w:cs="Garamond"/>
          <w:color w:val="000000"/>
          <w:lang w:eastAsia="en-IE"/>
        </w:rPr>
      </w:pPr>
      <w:r w:rsidRPr="000D09F7">
        <w:rPr>
          <w:rFonts w:ascii="Garamond" w:eastAsia="Garamond" w:hAnsi="Garamond" w:cs="Garamond"/>
          <w:color w:val="000000"/>
          <w:lang w:eastAsia="en-IE"/>
        </w:rPr>
        <w:t xml:space="preserve"> </w:t>
      </w:r>
    </w:p>
    <w:p w:rsidR="000D09F7" w:rsidRPr="000D09F7" w:rsidRDefault="000D09F7" w:rsidP="000D09F7">
      <w:pPr>
        <w:spacing w:after="5" w:line="249" w:lineRule="auto"/>
        <w:rPr>
          <w:rFonts w:ascii="Garamond" w:eastAsia="Garamond" w:hAnsi="Garamond" w:cs="Garamond"/>
          <w:color w:val="000000"/>
          <w:lang w:eastAsia="en-IE"/>
        </w:rPr>
      </w:pPr>
    </w:p>
    <w:p w:rsidR="000D09F7" w:rsidRPr="000D09F7" w:rsidRDefault="000D09F7" w:rsidP="000D09F7">
      <w:pPr>
        <w:keepNext/>
        <w:keepLines/>
        <w:spacing w:after="11" w:line="249" w:lineRule="auto"/>
        <w:ind w:left="486" w:hanging="10"/>
        <w:outlineLvl w:val="0"/>
        <w:rPr>
          <w:rFonts w:ascii="Garamond" w:eastAsia="Garamond" w:hAnsi="Garamond" w:cs="Garamond"/>
          <w:b/>
          <w:color w:val="000000"/>
          <w:sz w:val="24"/>
          <w:u w:val="single" w:color="000000"/>
          <w:lang w:eastAsia="en-IE"/>
        </w:rPr>
      </w:pPr>
      <w:r w:rsidRPr="000D09F7">
        <w:rPr>
          <w:rFonts w:ascii="Garamond" w:eastAsia="Garamond" w:hAnsi="Garamond" w:cs="Garamond"/>
          <w:b/>
          <w:color w:val="000000"/>
          <w:sz w:val="24"/>
          <w:u w:val="single" w:color="000000"/>
          <w:lang w:eastAsia="en-IE"/>
        </w:rPr>
        <w:t>Part 2: Risk Assessment</w:t>
      </w:r>
      <w:r w:rsidRPr="000D09F7">
        <w:rPr>
          <w:rFonts w:ascii="Garamond" w:eastAsia="Garamond" w:hAnsi="Garamond" w:cs="Garamond"/>
          <w:b/>
          <w:color w:val="000000"/>
          <w:sz w:val="24"/>
          <w:u w:color="000000"/>
          <w:lang w:eastAsia="en-IE"/>
        </w:rPr>
        <w:t xml:space="preserve"> </w:t>
      </w:r>
    </w:p>
    <w:p w:rsidR="000D09F7" w:rsidRPr="000D09F7" w:rsidRDefault="000D09F7" w:rsidP="000D09F7">
      <w:pPr>
        <w:spacing w:after="0" w:line="240" w:lineRule="auto"/>
        <w:ind w:left="493"/>
        <w:rPr>
          <w:rFonts w:ascii="Garamond" w:eastAsia="Garamond" w:hAnsi="Garamond" w:cs="Garamond"/>
          <w:color w:val="000000"/>
          <w:lang w:eastAsia="en-IE"/>
        </w:rPr>
      </w:pPr>
      <w:r w:rsidRPr="000D09F7">
        <w:rPr>
          <w:rFonts w:ascii="Garamond" w:eastAsia="Garamond" w:hAnsi="Garamond" w:cs="Garamond"/>
          <w:color w:val="000000"/>
          <w:lang w:eastAsia="en-IE"/>
        </w:rPr>
        <w:t>Following a risk assessment, carried out in accordance with the business’s Anti-Money Laundering (AML) Policies and Procedures, and taking into account all risk factors identified therein;</w:t>
      </w:r>
    </w:p>
    <w:p w:rsidR="000D09F7" w:rsidRPr="000D09F7" w:rsidRDefault="000D09F7" w:rsidP="000D09F7">
      <w:pPr>
        <w:spacing w:after="0" w:line="240" w:lineRule="auto"/>
        <w:ind w:left="493"/>
        <w:rPr>
          <w:rFonts w:ascii="Garamond" w:eastAsia="Garamond" w:hAnsi="Garamond" w:cs="Garamond"/>
          <w:color w:val="000000"/>
          <w:lang w:eastAsia="en-IE"/>
        </w:rPr>
      </w:pPr>
    </w:p>
    <w:p w:rsidR="000D09F7" w:rsidRPr="000D09F7" w:rsidRDefault="000D09F7" w:rsidP="000D09F7">
      <w:pPr>
        <w:spacing w:after="0" w:line="360" w:lineRule="auto"/>
        <w:ind w:left="493"/>
        <w:rPr>
          <w:rFonts w:ascii="Garamond" w:eastAsia="Garamond" w:hAnsi="Garamond" w:cs="Garamond"/>
          <w:color w:val="000000"/>
          <w:lang w:eastAsia="en-IE"/>
        </w:rPr>
      </w:pPr>
      <w:r w:rsidRPr="000D09F7">
        <w:rPr>
          <w:rFonts w:ascii="Garamond" w:eastAsia="Garamond" w:hAnsi="Garamond" w:cs="Garamond"/>
          <w:noProof/>
          <w:color w:val="000000"/>
          <w:lang w:eastAsia="en-IE"/>
        </w:rPr>
        <mc:AlternateContent>
          <mc:Choice Requires="wps">
            <w:drawing>
              <wp:anchor distT="0" distB="0" distL="114300" distR="114300" simplePos="0" relativeHeight="251707392" behindDoc="0" locked="0" layoutInCell="1" allowOverlap="1" wp14:anchorId="7F6ED609" wp14:editId="5A1600FE">
                <wp:simplePos x="0" y="0"/>
                <wp:positionH relativeFrom="column">
                  <wp:posOffset>4819650</wp:posOffset>
                </wp:positionH>
                <wp:positionV relativeFrom="paragraph">
                  <wp:posOffset>27940</wp:posOffset>
                </wp:positionV>
                <wp:extent cx="152400" cy="123825"/>
                <wp:effectExtent l="0" t="0" r="19050" b="28575"/>
                <wp:wrapNone/>
                <wp:docPr id="47" name="Rectangle 47"/>
                <wp:cNvGraphicFramePr/>
                <a:graphic xmlns:a="http://schemas.openxmlformats.org/drawingml/2006/main">
                  <a:graphicData uri="http://schemas.microsoft.com/office/word/2010/wordprocessingShape">
                    <wps:wsp>
                      <wps:cNvSpPr/>
                      <wps:spPr>
                        <a:xfrm>
                          <a:off x="0" y="0"/>
                          <a:ext cx="15240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FC7369" id="Rectangle 47" o:spid="_x0000_s1026" style="position:absolute;margin-left:379.5pt;margin-top:2.2pt;width:12pt;height:9.7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" filled="f" strokecolor="windowText" strokeweight="1pt"/>
            </w:pict>
          </mc:Fallback>
        </mc:AlternateContent>
      </w:r>
      <w:r w:rsidRPr="000D09F7">
        <w:rPr>
          <w:rFonts w:ascii="Garamond" w:eastAsia="Garamond" w:hAnsi="Garamond" w:cs="Garamond"/>
          <w:noProof/>
          <w:color w:val="000000"/>
          <w:lang w:eastAsia="en-IE"/>
        </w:rPr>
        <mc:AlternateContent>
          <mc:Choice Requires="wps">
            <w:drawing>
              <wp:anchor distT="0" distB="0" distL="114300" distR="114300" simplePos="0" relativeHeight="251708416" behindDoc="0" locked="0" layoutInCell="1" allowOverlap="1" wp14:anchorId="1930F581" wp14:editId="0647188E">
                <wp:simplePos x="0" y="0"/>
                <wp:positionH relativeFrom="column">
                  <wp:posOffset>3905250</wp:posOffset>
                </wp:positionH>
                <wp:positionV relativeFrom="paragraph">
                  <wp:posOffset>27940</wp:posOffset>
                </wp:positionV>
                <wp:extent cx="152400" cy="123825"/>
                <wp:effectExtent l="0" t="0" r="19050" b="28575"/>
                <wp:wrapNone/>
                <wp:docPr id="48" name="Rectangle 48"/>
                <wp:cNvGraphicFramePr/>
                <a:graphic xmlns:a="http://schemas.openxmlformats.org/drawingml/2006/main">
                  <a:graphicData uri="http://schemas.microsoft.com/office/word/2010/wordprocessingShape">
                    <wps:wsp>
                      <wps:cNvSpPr/>
                      <wps:spPr>
                        <a:xfrm>
                          <a:off x="0" y="0"/>
                          <a:ext cx="15240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92590F" id="Rectangle 48" o:spid="_x0000_s1026" style="position:absolute;margin-left:307.5pt;margin-top:2.2pt;width:12pt;height:9.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" filled="f" strokecolor="windowText" strokeweight="1pt"/>
            </w:pict>
          </mc:Fallback>
        </mc:AlternateContent>
      </w:r>
      <w:r w:rsidRPr="000D09F7">
        <w:rPr>
          <w:rFonts w:ascii="Garamond" w:eastAsia="Garamond" w:hAnsi="Garamond" w:cs="Garamond"/>
          <w:noProof/>
          <w:color w:val="000000"/>
          <w:lang w:eastAsia="en-IE"/>
        </w:rPr>
        <mc:AlternateContent>
          <mc:Choice Requires="wps">
            <w:drawing>
              <wp:anchor distT="0" distB="0" distL="114300" distR="114300" simplePos="0" relativeHeight="251706368" behindDoc="0" locked="0" layoutInCell="1" allowOverlap="1" wp14:anchorId="7085A606" wp14:editId="523F14FC">
                <wp:simplePos x="0" y="0"/>
                <wp:positionH relativeFrom="column">
                  <wp:posOffset>3209925</wp:posOffset>
                </wp:positionH>
                <wp:positionV relativeFrom="paragraph">
                  <wp:posOffset>28575</wp:posOffset>
                </wp:positionV>
                <wp:extent cx="152400" cy="123825"/>
                <wp:effectExtent l="0" t="0" r="19050" b="28575"/>
                <wp:wrapNone/>
                <wp:docPr id="49" name="Rectangle 49"/>
                <wp:cNvGraphicFramePr/>
                <a:graphic xmlns:a="http://schemas.openxmlformats.org/drawingml/2006/main">
                  <a:graphicData uri="http://schemas.microsoft.com/office/word/2010/wordprocessingShape">
                    <wps:wsp>
                      <wps:cNvSpPr/>
                      <wps:spPr>
                        <a:xfrm>
                          <a:off x="0" y="0"/>
                          <a:ext cx="15240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289128" id="Rectangle 49" o:spid="_x0000_s1026" style="position:absolute;margin-left:252.75pt;margin-top:2.25pt;width:12pt;height:9.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" filled="f" strokecolor="windowText" strokeweight="1pt"/>
            </w:pict>
          </mc:Fallback>
        </mc:AlternateContent>
      </w:r>
      <w:r w:rsidRPr="000D09F7">
        <w:rPr>
          <w:rFonts w:ascii="Garamond" w:eastAsia="Garamond" w:hAnsi="Garamond" w:cs="Garamond"/>
          <w:color w:val="000000"/>
          <w:lang w:eastAsia="en-IE"/>
        </w:rPr>
        <w:t xml:space="preserve">The risk rating associated with this customer is;  </w:t>
      </w:r>
      <w:r w:rsidRPr="000D09F7">
        <w:rPr>
          <w:rFonts w:ascii="Garamond" w:eastAsia="Garamond" w:hAnsi="Garamond" w:cs="Garamond"/>
          <w:color w:val="000000"/>
          <w:lang w:eastAsia="en-IE"/>
        </w:rPr>
        <w:tab/>
        <w:t xml:space="preserve">      Low</w:t>
      </w:r>
      <w:r w:rsidRPr="000D09F7">
        <w:rPr>
          <w:rFonts w:ascii="Garamond" w:eastAsia="Garamond" w:hAnsi="Garamond" w:cs="Garamond"/>
          <w:color w:val="000000"/>
          <w:lang w:eastAsia="en-IE"/>
        </w:rPr>
        <w:tab/>
      </w:r>
      <w:r w:rsidRPr="000D09F7">
        <w:rPr>
          <w:rFonts w:ascii="Garamond" w:eastAsia="Garamond" w:hAnsi="Garamond" w:cs="Garamond"/>
          <w:color w:val="000000"/>
          <w:lang w:eastAsia="en-IE"/>
        </w:rPr>
        <w:tab/>
        <w:t xml:space="preserve">Medium </w:t>
      </w:r>
      <w:r w:rsidRPr="000D09F7">
        <w:rPr>
          <w:rFonts w:ascii="Garamond" w:eastAsia="Garamond" w:hAnsi="Garamond" w:cs="Garamond"/>
          <w:color w:val="000000"/>
          <w:lang w:eastAsia="en-IE"/>
        </w:rPr>
        <w:tab/>
        <w:t xml:space="preserve">High </w:t>
      </w:r>
    </w:p>
    <w:p w:rsidR="000D09F7" w:rsidRPr="000D09F7" w:rsidRDefault="000D09F7" w:rsidP="000D09F7">
      <w:pPr>
        <w:keepNext/>
        <w:keepLines/>
        <w:spacing w:after="11" w:line="249" w:lineRule="auto"/>
        <w:ind w:left="486" w:hanging="10"/>
        <w:outlineLvl w:val="0"/>
        <w:rPr>
          <w:rFonts w:ascii="Garamond" w:eastAsia="Garamond" w:hAnsi="Garamond" w:cs="Garamond"/>
          <w:b/>
          <w:color w:val="000000"/>
          <w:sz w:val="24"/>
          <w:u w:val="single" w:color="000000"/>
          <w:lang w:eastAsia="en-IE"/>
        </w:rPr>
      </w:pPr>
      <w:r w:rsidRPr="000D09F7">
        <w:rPr>
          <w:rFonts w:ascii="Garamond" w:eastAsia="Garamond" w:hAnsi="Garamond" w:cs="Garamond"/>
          <w:b/>
          <w:color w:val="000000"/>
          <w:sz w:val="24"/>
          <w:u w:val="single" w:color="000000"/>
          <w:lang w:eastAsia="en-IE"/>
        </w:rPr>
        <w:t>Part 3: Customer Due Diligence (CDD)</w:t>
      </w:r>
      <w:r w:rsidRPr="000D09F7">
        <w:rPr>
          <w:rFonts w:ascii="Garamond" w:eastAsia="Garamond" w:hAnsi="Garamond" w:cs="Garamond"/>
          <w:b/>
          <w:color w:val="000000"/>
          <w:sz w:val="24"/>
          <w:u w:color="000000"/>
          <w:lang w:eastAsia="en-IE"/>
        </w:rPr>
        <w:t xml:space="preserve"> </w:t>
      </w:r>
    </w:p>
    <w:tbl>
      <w:tblPr>
        <w:tblStyle w:val="TableGrid7"/>
        <w:tblW w:w="8435" w:type="dxa"/>
        <w:tblInd w:w="491" w:type="dxa"/>
        <w:tblLook w:val="04A0" w:firstRow="1" w:lastRow="0" w:firstColumn="1" w:lastColumn="0" w:noHBand="0" w:noVBand="1"/>
      </w:tblPr>
      <w:tblGrid>
        <w:gridCol w:w="4837"/>
        <w:gridCol w:w="1062"/>
        <w:gridCol w:w="2536"/>
      </w:tblGrid>
      <w:tr w:rsidR="000D09F7" w:rsidRPr="000D09F7" w:rsidTr="000D09F7">
        <w:tc>
          <w:tcPr>
            <w:tcW w:w="4837" w:type="dxa"/>
            <w:shd w:val="clear" w:color="auto" w:fill="BFBFBF"/>
          </w:tcPr>
          <w:p w:rsidR="000D09F7" w:rsidRPr="000D09F7" w:rsidRDefault="000D09F7" w:rsidP="000D09F7">
            <w:pPr>
              <w:spacing w:line="259" w:lineRule="auto"/>
              <w:rPr>
                <w:rFonts w:ascii="Garamond" w:eastAsia="Garamond" w:hAnsi="Garamond" w:cs="Garamond"/>
                <w:color w:val="000000"/>
              </w:rPr>
            </w:pPr>
          </w:p>
        </w:tc>
        <w:tc>
          <w:tcPr>
            <w:tcW w:w="1062" w:type="dxa"/>
            <w:shd w:val="clear" w:color="auto" w:fill="BFBFBF"/>
          </w:tcPr>
          <w:p w:rsidR="000D09F7" w:rsidRPr="000D09F7" w:rsidRDefault="000D09F7" w:rsidP="000D09F7">
            <w:pPr>
              <w:spacing w:line="259" w:lineRule="auto"/>
              <w:rPr>
                <w:rFonts w:ascii="Garamond" w:eastAsia="Garamond" w:hAnsi="Garamond" w:cs="Garamond"/>
                <w:color w:val="000000"/>
              </w:rPr>
            </w:pPr>
            <w:r w:rsidRPr="000D09F7">
              <w:rPr>
                <w:rFonts w:ascii="Garamond" w:eastAsia="Garamond" w:hAnsi="Garamond" w:cs="Garamond"/>
                <w:color w:val="000000"/>
              </w:rPr>
              <w:t>YES/NO</w:t>
            </w:r>
          </w:p>
        </w:tc>
        <w:tc>
          <w:tcPr>
            <w:tcW w:w="2536" w:type="dxa"/>
            <w:shd w:val="clear" w:color="auto" w:fill="BFBFBF"/>
          </w:tcPr>
          <w:p w:rsidR="000D09F7" w:rsidRPr="000D09F7" w:rsidRDefault="000D09F7" w:rsidP="000D09F7">
            <w:pPr>
              <w:spacing w:line="259" w:lineRule="auto"/>
              <w:rPr>
                <w:rFonts w:ascii="Garamond" w:eastAsia="Garamond" w:hAnsi="Garamond" w:cs="Garamond"/>
                <w:color w:val="000000"/>
              </w:rPr>
            </w:pPr>
            <w:r w:rsidRPr="000D09F7">
              <w:rPr>
                <w:rFonts w:ascii="Garamond" w:eastAsia="Garamond" w:hAnsi="Garamond" w:cs="Garamond"/>
                <w:color w:val="000000"/>
              </w:rPr>
              <w:t>Details (i.e. description of documents/info provided)</w:t>
            </w:r>
          </w:p>
        </w:tc>
      </w:tr>
      <w:tr w:rsidR="000D09F7" w:rsidRPr="000D09F7" w:rsidTr="000D09F7">
        <w:tc>
          <w:tcPr>
            <w:tcW w:w="4837" w:type="dxa"/>
          </w:tcPr>
          <w:p w:rsidR="000D09F7" w:rsidRPr="000D09F7" w:rsidRDefault="000D09F7" w:rsidP="000D09F7">
            <w:pPr>
              <w:spacing w:line="259" w:lineRule="auto"/>
              <w:rPr>
                <w:rFonts w:ascii="Garamond" w:eastAsia="Garamond" w:hAnsi="Garamond" w:cs="Garamond"/>
                <w:b/>
                <w:color w:val="000000"/>
              </w:rPr>
            </w:pPr>
            <w:r w:rsidRPr="000D09F7">
              <w:rPr>
                <w:rFonts w:ascii="Garamond" w:eastAsia="Garamond" w:hAnsi="Garamond" w:cs="Garamond"/>
                <w:color w:val="000000"/>
              </w:rPr>
              <w:t xml:space="preserve">Has photo ID been provided? </w:t>
            </w:r>
          </w:p>
        </w:tc>
        <w:tc>
          <w:tcPr>
            <w:tcW w:w="1062" w:type="dxa"/>
          </w:tcPr>
          <w:p w:rsidR="000D09F7" w:rsidRPr="000D09F7" w:rsidRDefault="000D09F7" w:rsidP="000D09F7">
            <w:pPr>
              <w:spacing w:line="259" w:lineRule="auto"/>
              <w:rPr>
                <w:rFonts w:ascii="Garamond" w:eastAsia="Garamond" w:hAnsi="Garamond" w:cs="Garamond"/>
                <w:color w:val="000000"/>
              </w:rPr>
            </w:pPr>
          </w:p>
        </w:tc>
        <w:tc>
          <w:tcPr>
            <w:tcW w:w="2536" w:type="dxa"/>
          </w:tcPr>
          <w:p w:rsidR="000D09F7" w:rsidRPr="000D09F7" w:rsidRDefault="000D09F7" w:rsidP="000D09F7">
            <w:pPr>
              <w:spacing w:line="259" w:lineRule="auto"/>
              <w:rPr>
                <w:rFonts w:ascii="Garamond" w:eastAsia="Garamond" w:hAnsi="Garamond" w:cs="Garamond"/>
                <w:color w:val="000000"/>
              </w:rPr>
            </w:pPr>
          </w:p>
        </w:tc>
      </w:tr>
      <w:tr w:rsidR="000D09F7" w:rsidRPr="000D09F7" w:rsidTr="000D09F7">
        <w:tc>
          <w:tcPr>
            <w:tcW w:w="4837" w:type="dxa"/>
          </w:tcPr>
          <w:p w:rsidR="000D09F7" w:rsidRPr="000D09F7" w:rsidRDefault="000D09F7" w:rsidP="000D09F7">
            <w:pPr>
              <w:spacing w:line="259" w:lineRule="auto"/>
              <w:rPr>
                <w:rFonts w:ascii="Garamond" w:eastAsia="Garamond" w:hAnsi="Garamond" w:cs="Garamond"/>
                <w:color w:val="000000"/>
              </w:rPr>
            </w:pPr>
            <w:r w:rsidRPr="000D09F7">
              <w:rPr>
                <w:rFonts w:ascii="Garamond" w:eastAsia="Garamond" w:hAnsi="Garamond" w:cs="Garamond"/>
                <w:color w:val="000000"/>
              </w:rPr>
              <w:t>Has official proof of address been provided?</w:t>
            </w:r>
          </w:p>
        </w:tc>
        <w:tc>
          <w:tcPr>
            <w:tcW w:w="1062" w:type="dxa"/>
          </w:tcPr>
          <w:p w:rsidR="000D09F7" w:rsidRPr="000D09F7" w:rsidRDefault="000D09F7" w:rsidP="000D09F7">
            <w:pPr>
              <w:spacing w:line="259" w:lineRule="auto"/>
              <w:rPr>
                <w:rFonts w:ascii="Garamond" w:eastAsia="Garamond" w:hAnsi="Garamond" w:cs="Garamond"/>
                <w:color w:val="000000"/>
              </w:rPr>
            </w:pPr>
          </w:p>
        </w:tc>
        <w:tc>
          <w:tcPr>
            <w:tcW w:w="2536" w:type="dxa"/>
          </w:tcPr>
          <w:p w:rsidR="000D09F7" w:rsidRPr="000D09F7" w:rsidRDefault="000D09F7" w:rsidP="000D09F7">
            <w:pPr>
              <w:spacing w:line="259" w:lineRule="auto"/>
              <w:rPr>
                <w:rFonts w:ascii="Garamond" w:eastAsia="Garamond" w:hAnsi="Garamond" w:cs="Garamond"/>
                <w:color w:val="000000"/>
              </w:rPr>
            </w:pPr>
          </w:p>
        </w:tc>
      </w:tr>
      <w:tr w:rsidR="000D09F7" w:rsidRPr="000D09F7" w:rsidTr="000D09F7">
        <w:tc>
          <w:tcPr>
            <w:tcW w:w="4837" w:type="dxa"/>
          </w:tcPr>
          <w:p w:rsidR="000D09F7" w:rsidRPr="000D09F7" w:rsidRDefault="000D09F7" w:rsidP="000D09F7">
            <w:pPr>
              <w:spacing w:line="259" w:lineRule="auto"/>
              <w:rPr>
                <w:rFonts w:ascii="Garamond" w:eastAsia="Garamond" w:hAnsi="Garamond" w:cs="Garamond"/>
                <w:color w:val="000000"/>
              </w:rPr>
            </w:pPr>
            <w:r w:rsidRPr="000D09F7">
              <w:rPr>
                <w:rFonts w:ascii="Garamond" w:eastAsia="Garamond" w:hAnsi="Garamond" w:cs="Garamond"/>
                <w:color w:val="000000"/>
              </w:rPr>
              <w:t>Was the customer present when identified?</w:t>
            </w:r>
          </w:p>
        </w:tc>
        <w:tc>
          <w:tcPr>
            <w:tcW w:w="1062" w:type="dxa"/>
          </w:tcPr>
          <w:p w:rsidR="000D09F7" w:rsidRPr="000D09F7" w:rsidRDefault="000D09F7" w:rsidP="000D09F7">
            <w:pPr>
              <w:spacing w:line="259" w:lineRule="auto"/>
              <w:rPr>
                <w:rFonts w:ascii="Garamond" w:eastAsia="Garamond" w:hAnsi="Garamond" w:cs="Garamond"/>
                <w:color w:val="000000"/>
              </w:rPr>
            </w:pPr>
          </w:p>
        </w:tc>
        <w:tc>
          <w:tcPr>
            <w:tcW w:w="2536" w:type="dxa"/>
            <w:shd w:val="clear" w:color="auto" w:fill="F2F2F2"/>
          </w:tcPr>
          <w:p w:rsidR="000D09F7" w:rsidRPr="000D09F7" w:rsidRDefault="000D09F7" w:rsidP="000D09F7">
            <w:pPr>
              <w:spacing w:line="259" w:lineRule="auto"/>
              <w:rPr>
                <w:rFonts w:ascii="Garamond" w:eastAsia="Garamond" w:hAnsi="Garamond" w:cs="Garamond"/>
                <w:color w:val="000000"/>
              </w:rPr>
            </w:pPr>
            <w:r w:rsidRPr="000D09F7">
              <w:rPr>
                <w:rFonts w:ascii="Garamond" w:eastAsia="Garamond" w:hAnsi="Garamond" w:cs="Garamond"/>
                <w:color w:val="000000"/>
              </w:rPr>
              <w:t>N/A</w:t>
            </w:r>
          </w:p>
        </w:tc>
      </w:tr>
      <w:tr w:rsidR="000D09F7" w:rsidRPr="000D09F7" w:rsidTr="000D09F7">
        <w:tc>
          <w:tcPr>
            <w:tcW w:w="4837" w:type="dxa"/>
          </w:tcPr>
          <w:p w:rsidR="000D09F7" w:rsidRPr="000D09F7" w:rsidRDefault="000D09F7" w:rsidP="000D09F7">
            <w:pPr>
              <w:spacing w:line="259" w:lineRule="auto"/>
              <w:rPr>
                <w:rFonts w:ascii="Garamond" w:eastAsia="Garamond" w:hAnsi="Garamond" w:cs="Garamond"/>
                <w:color w:val="000000"/>
              </w:rPr>
            </w:pPr>
            <w:r w:rsidRPr="000D09F7">
              <w:rPr>
                <w:rFonts w:ascii="Garamond" w:eastAsia="Garamond" w:hAnsi="Garamond" w:cs="Garamond"/>
                <w:color w:val="000000"/>
              </w:rPr>
              <w:t>Where the customer was not present, were additional measures taken to identify the individual? (e.g. 2</w:t>
            </w:r>
            <w:r w:rsidRPr="000D09F7">
              <w:rPr>
                <w:rFonts w:ascii="Garamond" w:eastAsia="Garamond" w:hAnsi="Garamond" w:cs="Garamond"/>
                <w:color w:val="000000"/>
                <w:vertAlign w:val="superscript"/>
              </w:rPr>
              <w:t>nd</w:t>
            </w:r>
            <w:r w:rsidRPr="000D09F7">
              <w:rPr>
                <w:rFonts w:ascii="Garamond" w:eastAsia="Garamond" w:hAnsi="Garamond" w:cs="Garamond"/>
                <w:color w:val="000000"/>
              </w:rPr>
              <w:t xml:space="preserve"> form of ID, confirmation of custom with an acceptable institution)</w:t>
            </w:r>
          </w:p>
        </w:tc>
        <w:tc>
          <w:tcPr>
            <w:tcW w:w="1062" w:type="dxa"/>
          </w:tcPr>
          <w:p w:rsidR="000D09F7" w:rsidRPr="000D09F7" w:rsidRDefault="000D09F7" w:rsidP="000D09F7">
            <w:pPr>
              <w:spacing w:line="259" w:lineRule="auto"/>
              <w:rPr>
                <w:rFonts w:ascii="Garamond" w:eastAsia="Garamond" w:hAnsi="Garamond" w:cs="Garamond"/>
                <w:color w:val="000000"/>
              </w:rPr>
            </w:pPr>
          </w:p>
        </w:tc>
        <w:tc>
          <w:tcPr>
            <w:tcW w:w="2536" w:type="dxa"/>
            <w:shd w:val="clear" w:color="auto" w:fill="auto"/>
          </w:tcPr>
          <w:p w:rsidR="000D09F7" w:rsidRPr="000D09F7" w:rsidRDefault="000D09F7" w:rsidP="000D09F7">
            <w:pPr>
              <w:spacing w:line="259" w:lineRule="auto"/>
              <w:rPr>
                <w:rFonts w:ascii="Garamond" w:eastAsia="Garamond" w:hAnsi="Garamond" w:cs="Garamond"/>
                <w:color w:val="000000"/>
              </w:rPr>
            </w:pPr>
          </w:p>
        </w:tc>
      </w:tr>
      <w:tr w:rsidR="000D09F7" w:rsidRPr="000D09F7" w:rsidTr="000D09F7">
        <w:tc>
          <w:tcPr>
            <w:tcW w:w="4837" w:type="dxa"/>
          </w:tcPr>
          <w:p w:rsidR="000D09F7" w:rsidRPr="000D09F7" w:rsidRDefault="000D09F7" w:rsidP="000D09F7">
            <w:pPr>
              <w:spacing w:line="259" w:lineRule="auto"/>
              <w:rPr>
                <w:rFonts w:ascii="Garamond" w:eastAsia="Garamond" w:hAnsi="Garamond" w:cs="Garamond"/>
                <w:color w:val="000000"/>
              </w:rPr>
            </w:pPr>
            <w:r w:rsidRPr="000D09F7">
              <w:rPr>
                <w:rFonts w:ascii="Garamond" w:eastAsia="Garamond" w:hAnsi="Garamond" w:cs="Garamond"/>
                <w:color w:val="000000"/>
              </w:rPr>
              <w:t>Is the customer a Politically Exposed Person (PEP)</w:t>
            </w:r>
            <w:r w:rsidRPr="000D09F7">
              <w:rPr>
                <w:rFonts w:ascii="Garamond" w:eastAsia="Garamond" w:hAnsi="Garamond" w:cs="Garamond"/>
                <w:color w:val="000000"/>
                <w:vertAlign w:val="superscript"/>
              </w:rPr>
              <w:footnoteReference w:id="6"/>
            </w:r>
            <w:r w:rsidRPr="000D09F7">
              <w:rPr>
                <w:rFonts w:ascii="Garamond" w:eastAsia="Garamond" w:hAnsi="Garamond" w:cs="Garamond"/>
                <w:color w:val="000000"/>
              </w:rPr>
              <w:t>, a Close Associate of a PEP or an Immediate Family member of a PEP?</w:t>
            </w:r>
          </w:p>
        </w:tc>
        <w:tc>
          <w:tcPr>
            <w:tcW w:w="1062" w:type="dxa"/>
          </w:tcPr>
          <w:p w:rsidR="000D09F7" w:rsidRPr="000D09F7" w:rsidRDefault="000D09F7" w:rsidP="000D09F7">
            <w:pPr>
              <w:spacing w:line="259" w:lineRule="auto"/>
              <w:rPr>
                <w:rFonts w:ascii="Garamond" w:eastAsia="Garamond" w:hAnsi="Garamond" w:cs="Garamond"/>
                <w:color w:val="000000"/>
              </w:rPr>
            </w:pPr>
          </w:p>
        </w:tc>
        <w:tc>
          <w:tcPr>
            <w:tcW w:w="2536" w:type="dxa"/>
            <w:shd w:val="clear" w:color="auto" w:fill="auto"/>
          </w:tcPr>
          <w:p w:rsidR="000D09F7" w:rsidRPr="000D09F7" w:rsidRDefault="000D09F7" w:rsidP="000D09F7">
            <w:pPr>
              <w:spacing w:line="259" w:lineRule="auto"/>
              <w:rPr>
                <w:rFonts w:ascii="Garamond" w:eastAsia="Garamond" w:hAnsi="Garamond" w:cs="Garamond"/>
                <w:color w:val="000000"/>
              </w:rPr>
            </w:pPr>
          </w:p>
        </w:tc>
      </w:tr>
      <w:tr w:rsidR="000D09F7" w:rsidRPr="000D09F7" w:rsidTr="000D09F7">
        <w:tc>
          <w:tcPr>
            <w:tcW w:w="4837" w:type="dxa"/>
            <w:vMerge w:val="restart"/>
          </w:tcPr>
          <w:p w:rsidR="000D09F7" w:rsidRPr="000D09F7" w:rsidRDefault="000D09F7" w:rsidP="000D09F7">
            <w:pPr>
              <w:spacing w:line="259" w:lineRule="auto"/>
              <w:rPr>
                <w:rFonts w:ascii="Garamond" w:eastAsia="Garamond" w:hAnsi="Garamond" w:cs="Garamond"/>
                <w:color w:val="000000"/>
              </w:rPr>
            </w:pPr>
            <w:r w:rsidRPr="000D09F7">
              <w:rPr>
                <w:rFonts w:ascii="Garamond" w:eastAsia="Garamond" w:hAnsi="Garamond" w:cs="Garamond"/>
                <w:color w:val="000000"/>
              </w:rPr>
              <w:t xml:space="preserve">Where the individual is a PEP, close associate or immediate family member of a PEP; </w:t>
            </w:r>
          </w:p>
          <w:p w:rsidR="000D09F7" w:rsidRPr="000D09F7" w:rsidRDefault="000D09F7" w:rsidP="000D09F7">
            <w:pPr>
              <w:numPr>
                <w:ilvl w:val="0"/>
                <w:numId w:val="16"/>
              </w:numPr>
              <w:spacing w:line="259" w:lineRule="auto"/>
              <w:rPr>
                <w:rFonts w:ascii="Garamond" w:eastAsia="Garamond" w:hAnsi="Garamond" w:cs="Garamond"/>
                <w:color w:val="000000"/>
              </w:rPr>
            </w:pPr>
            <w:r w:rsidRPr="000D09F7">
              <w:rPr>
                <w:rFonts w:ascii="Garamond" w:eastAsia="Garamond" w:hAnsi="Garamond" w:cs="Garamond"/>
                <w:color w:val="000000"/>
              </w:rPr>
              <w:t>Has approval been obtained by senior management to establish a business relationship with the individual?</w:t>
            </w:r>
          </w:p>
          <w:p w:rsidR="000D09F7" w:rsidRPr="000D09F7" w:rsidRDefault="000D09F7" w:rsidP="000D09F7">
            <w:pPr>
              <w:numPr>
                <w:ilvl w:val="0"/>
                <w:numId w:val="16"/>
              </w:numPr>
              <w:spacing w:line="259" w:lineRule="auto"/>
              <w:rPr>
                <w:rFonts w:ascii="Garamond" w:eastAsia="Garamond" w:hAnsi="Garamond" w:cs="Garamond"/>
                <w:color w:val="000000"/>
              </w:rPr>
            </w:pPr>
            <w:r w:rsidRPr="000D09F7">
              <w:rPr>
                <w:rFonts w:ascii="Garamond" w:eastAsia="Garamond" w:hAnsi="Garamond" w:cs="Garamond"/>
                <w:color w:val="000000"/>
              </w:rPr>
              <w:t>Has the source of wealth or funds been determined?</w:t>
            </w:r>
          </w:p>
        </w:tc>
        <w:tc>
          <w:tcPr>
            <w:tcW w:w="1062" w:type="dxa"/>
            <w:shd w:val="clear" w:color="auto" w:fill="F2F2F2"/>
          </w:tcPr>
          <w:p w:rsidR="000D09F7" w:rsidRPr="000D09F7" w:rsidRDefault="000D09F7" w:rsidP="000D09F7">
            <w:pPr>
              <w:spacing w:line="259" w:lineRule="auto"/>
              <w:rPr>
                <w:rFonts w:ascii="Garamond" w:eastAsia="Garamond" w:hAnsi="Garamond" w:cs="Garamond"/>
                <w:color w:val="000000"/>
              </w:rPr>
            </w:pPr>
          </w:p>
          <w:p w:rsidR="000D09F7" w:rsidRPr="000D09F7" w:rsidRDefault="000D09F7" w:rsidP="000D09F7">
            <w:pPr>
              <w:spacing w:line="259" w:lineRule="auto"/>
              <w:rPr>
                <w:rFonts w:ascii="Garamond" w:eastAsia="Garamond" w:hAnsi="Garamond" w:cs="Garamond"/>
                <w:color w:val="000000"/>
              </w:rPr>
            </w:pPr>
          </w:p>
        </w:tc>
        <w:tc>
          <w:tcPr>
            <w:tcW w:w="2536" w:type="dxa"/>
            <w:shd w:val="clear" w:color="auto" w:fill="F2F2F2"/>
          </w:tcPr>
          <w:p w:rsidR="000D09F7" w:rsidRPr="000D09F7" w:rsidRDefault="000D09F7" w:rsidP="000D09F7">
            <w:pPr>
              <w:spacing w:line="259" w:lineRule="auto"/>
              <w:rPr>
                <w:rFonts w:ascii="Garamond" w:eastAsia="Garamond" w:hAnsi="Garamond" w:cs="Garamond"/>
                <w:color w:val="000000"/>
              </w:rPr>
            </w:pPr>
          </w:p>
        </w:tc>
      </w:tr>
      <w:tr w:rsidR="000D09F7" w:rsidRPr="000D09F7" w:rsidTr="000D09F7">
        <w:tc>
          <w:tcPr>
            <w:tcW w:w="4837" w:type="dxa"/>
            <w:vMerge/>
          </w:tcPr>
          <w:p w:rsidR="000D09F7" w:rsidRPr="000D09F7" w:rsidRDefault="000D09F7" w:rsidP="000D09F7">
            <w:pPr>
              <w:numPr>
                <w:ilvl w:val="0"/>
                <w:numId w:val="16"/>
              </w:numPr>
              <w:spacing w:line="259" w:lineRule="auto"/>
              <w:rPr>
                <w:rFonts w:ascii="Garamond" w:eastAsia="Garamond" w:hAnsi="Garamond" w:cs="Garamond"/>
                <w:color w:val="000000"/>
              </w:rPr>
            </w:pPr>
          </w:p>
        </w:tc>
        <w:tc>
          <w:tcPr>
            <w:tcW w:w="1062" w:type="dxa"/>
            <w:shd w:val="clear" w:color="auto" w:fill="auto"/>
          </w:tcPr>
          <w:p w:rsidR="000D09F7" w:rsidRPr="000D09F7" w:rsidRDefault="000D09F7" w:rsidP="000D09F7">
            <w:pPr>
              <w:spacing w:line="259" w:lineRule="auto"/>
              <w:rPr>
                <w:rFonts w:ascii="Garamond" w:eastAsia="Garamond" w:hAnsi="Garamond" w:cs="Garamond"/>
                <w:color w:val="000000"/>
              </w:rPr>
            </w:pPr>
          </w:p>
          <w:p w:rsidR="000D09F7" w:rsidRPr="000D09F7" w:rsidRDefault="000D09F7" w:rsidP="000D09F7">
            <w:pPr>
              <w:spacing w:line="259" w:lineRule="auto"/>
              <w:rPr>
                <w:rFonts w:ascii="Garamond" w:eastAsia="Garamond" w:hAnsi="Garamond" w:cs="Garamond"/>
                <w:color w:val="000000"/>
              </w:rPr>
            </w:pPr>
          </w:p>
          <w:p w:rsidR="000D09F7" w:rsidRPr="000D09F7" w:rsidRDefault="000D09F7" w:rsidP="000D09F7">
            <w:pPr>
              <w:spacing w:line="259" w:lineRule="auto"/>
              <w:rPr>
                <w:rFonts w:ascii="Garamond" w:eastAsia="Garamond" w:hAnsi="Garamond" w:cs="Garamond"/>
                <w:color w:val="000000"/>
              </w:rPr>
            </w:pPr>
          </w:p>
        </w:tc>
        <w:tc>
          <w:tcPr>
            <w:tcW w:w="2536" w:type="dxa"/>
            <w:shd w:val="clear" w:color="auto" w:fill="auto"/>
          </w:tcPr>
          <w:p w:rsidR="000D09F7" w:rsidRPr="000D09F7" w:rsidRDefault="000D09F7" w:rsidP="000D09F7">
            <w:pPr>
              <w:spacing w:line="259" w:lineRule="auto"/>
              <w:rPr>
                <w:rFonts w:ascii="Garamond" w:eastAsia="Garamond" w:hAnsi="Garamond" w:cs="Garamond"/>
                <w:color w:val="000000"/>
              </w:rPr>
            </w:pPr>
            <w:r w:rsidRPr="000D09F7">
              <w:rPr>
                <w:rFonts w:ascii="Garamond" w:eastAsia="Garamond" w:hAnsi="Garamond" w:cs="Garamond"/>
                <w:color w:val="000000"/>
                <w:sz w:val="16"/>
              </w:rPr>
              <w:t>Name and Signature of Approver:</w:t>
            </w:r>
          </w:p>
        </w:tc>
      </w:tr>
      <w:tr w:rsidR="000D09F7" w:rsidRPr="000D09F7" w:rsidTr="000D09F7">
        <w:tc>
          <w:tcPr>
            <w:tcW w:w="4837" w:type="dxa"/>
            <w:vMerge/>
          </w:tcPr>
          <w:p w:rsidR="000D09F7" w:rsidRPr="000D09F7" w:rsidRDefault="000D09F7" w:rsidP="000D09F7">
            <w:pPr>
              <w:numPr>
                <w:ilvl w:val="0"/>
                <w:numId w:val="16"/>
              </w:numPr>
              <w:spacing w:line="259" w:lineRule="auto"/>
              <w:rPr>
                <w:rFonts w:ascii="Garamond" w:eastAsia="Garamond" w:hAnsi="Garamond" w:cs="Garamond"/>
                <w:color w:val="000000"/>
              </w:rPr>
            </w:pPr>
          </w:p>
        </w:tc>
        <w:tc>
          <w:tcPr>
            <w:tcW w:w="1062" w:type="dxa"/>
            <w:shd w:val="clear" w:color="auto" w:fill="auto"/>
          </w:tcPr>
          <w:p w:rsidR="000D09F7" w:rsidRPr="000D09F7" w:rsidRDefault="000D09F7" w:rsidP="000D09F7">
            <w:pPr>
              <w:spacing w:line="259" w:lineRule="auto"/>
              <w:rPr>
                <w:rFonts w:ascii="Garamond" w:eastAsia="Garamond" w:hAnsi="Garamond" w:cs="Garamond"/>
                <w:color w:val="000000"/>
              </w:rPr>
            </w:pPr>
          </w:p>
          <w:p w:rsidR="000D09F7" w:rsidRPr="000D09F7" w:rsidRDefault="000D09F7" w:rsidP="000D09F7">
            <w:pPr>
              <w:spacing w:line="259" w:lineRule="auto"/>
              <w:rPr>
                <w:rFonts w:ascii="Garamond" w:eastAsia="Garamond" w:hAnsi="Garamond" w:cs="Garamond"/>
                <w:color w:val="000000"/>
              </w:rPr>
            </w:pPr>
          </w:p>
        </w:tc>
        <w:tc>
          <w:tcPr>
            <w:tcW w:w="2536" w:type="dxa"/>
            <w:shd w:val="clear" w:color="auto" w:fill="auto"/>
          </w:tcPr>
          <w:p w:rsidR="000D09F7" w:rsidRPr="000D09F7" w:rsidRDefault="000D09F7" w:rsidP="000D09F7">
            <w:pPr>
              <w:spacing w:line="259" w:lineRule="auto"/>
              <w:rPr>
                <w:rFonts w:ascii="Garamond" w:eastAsia="Garamond" w:hAnsi="Garamond" w:cs="Garamond"/>
                <w:color w:val="000000"/>
              </w:rPr>
            </w:pPr>
          </w:p>
        </w:tc>
      </w:tr>
      <w:tr w:rsidR="000D09F7" w:rsidRPr="000D09F7" w:rsidTr="000D09F7">
        <w:tc>
          <w:tcPr>
            <w:tcW w:w="4837" w:type="dxa"/>
          </w:tcPr>
          <w:p w:rsidR="000D09F7" w:rsidRPr="000D09F7" w:rsidRDefault="000D09F7" w:rsidP="000D09F7">
            <w:pPr>
              <w:spacing w:line="259" w:lineRule="auto"/>
              <w:rPr>
                <w:rFonts w:ascii="Garamond" w:eastAsia="Garamond" w:hAnsi="Garamond" w:cs="Garamond"/>
                <w:color w:val="000000"/>
              </w:rPr>
            </w:pPr>
            <w:r w:rsidRPr="000D09F7">
              <w:rPr>
                <w:rFonts w:ascii="Garamond" w:eastAsia="Garamond" w:hAnsi="Garamond" w:cs="Garamond"/>
                <w:color w:val="000000"/>
              </w:rPr>
              <w:t xml:space="preserve">Where the client has been given a risk rating of </w:t>
            </w:r>
            <w:r w:rsidRPr="000D09F7">
              <w:rPr>
                <w:rFonts w:ascii="Garamond" w:eastAsia="Garamond" w:hAnsi="Garamond" w:cs="Garamond"/>
                <w:color w:val="000000"/>
                <w:u w:val="single"/>
              </w:rPr>
              <w:t>High</w:t>
            </w:r>
            <w:r w:rsidRPr="000D09F7">
              <w:rPr>
                <w:rFonts w:ascii="Garamond" w:eastAsia="Garamond" w:hAnsi="Garamond" w:cs="Garamond"/>
                <w:color w:val="000000"/>
              </w:rPr>
              <w:t>, has enhanced due diligence</w:t>
            </w:r>
            <w:r w:rsidRPr="000D09F7">
              <w:rPr>
                <w:rFonts w:ascii="Garamond" w:eastAsia="Garamond" w:hAnsi="Garamond" w:cs="Garamond"/>
                <w:color w:val="000000"/>
                <w:vertAlign w:val="superscript"/>
              </w:rPr>
              <w:footnoteReference w:id="7"/>
            </w:r>
            <w:r w:rsidRPr="000D09F7">
              <w:rPr>
                <w:rFonts w:ascii="Garamond" w:eastAsia="Garamond" w:hAnsi="Garamond" w:cs="Garamond"/>
                <w:color w:val="000000"/>
              </w:rPr>
              <w:t xml:space="preserve"> been completed?</w:t>
            </w:r>
          </w:p>
        </w:tc>
        <w:tc>
          <w:tcPr>
            <w:tcW w:w="1062" w:type="dxa"/>
            <w:shd w:val="clear" w:color="auto" w:fill="auto"/>
          </w:tcPr>
          <w:p w:rsidR="000D09F7" w:rsidRPr="000D09F7" w:rsidRDefault="000D09F7" w:rsidP="000D09F7">
            <w:pPr>
              <w:spacing w:line="259" w:lineRule="auto"/>
              <w:rPr>
                <w:rFonts w:ascii="Garamond" w:eastAsia="Garamond" w:hAnsi="Garamond" w:cs="Garamond"/>
                <w:color w:val="000000"/>
              </w:rPr>
            </w:pPr>
          </w:p>
        </w:tc>
        <w:tc>
          <w:tcPr>
            <w:tcW w:w="2536" w:type="dxa"/>
            <w:shd w:val="clear" w:color="auto" w:fill="auto"/>
          </w:tcPr>
          <w:p w:rsidR="000D09F7" w:rsidRPr="000D09F7" w:rsidRDefault="000D09F7" w:rsidP="000D09F7">
            <w:pPr>
              <w:spacing w:line="259" w:lineRule="auto"/>
              <w:rPr>
                <w:rFonts w:ascii="Garamond" w:eastAsia="Garamond" w:hAnsi="Garamond" w:cs="Garamond"/>
                <w:color w:val="000000"/>
              </w:rPr>
            </w:pPr>
          </w:p>
        </w:tc>
      </w:tr>
    </w:tbl>
    <w:p w:rsidR="000D09F7" w:rsidRPr="000D09F7" w:rsidRDefault="000D09F7" w:rsidP="000D09F7">
      <w:pPr>
        <w:spacing w:after="0" w:line="259" w:lineRule="auto"/>
        <w:rPr>
          <w:rFonts w:ascii="Garamond" w:eastAsia="Garamond" w:hAnsi="Garamond" w:cs="Garamond"/>
          <w:color w:val="000000"/>
          <w:lang w:eastAsia="en-IE"/>
        </w:rPr>
      </w:pPr>
    </w:p>
    <w:p w:rsidR="000D09F7" w:rsidRPr="000D09F7" w:rsidRDefault="000D09F7" w:rsidP="000D09F7">
      <w:pPr>
        <w:keepNext/>
        <w:keepLines/>
        <w:spacing w:after="11" w:line="249" w:lineRule="auto"/>
        <w:ind w:left="486" w:hanging="10"/>
        <w:outlineLvl w:val="0"/>
        <w:rPr>
          <w:rFonts w:ascii="Garamond" w:eastAsia="Garamond" w:hAnsi="Garamond" w:cs="Garamond"/>
          <w:b/>
          <w:color w:val="000000"/>
          <w:sz w:val="24"/>
          <w:u w:val="single" w:color="000000"/>
          <w:lang w:eastAsia="en-IE"/>
        </w:rPr>
      </w:pPr>
      <w:r w:rsidRPr="000D09F7">
        <w:rPr>
          <w:rFonts w:ascii="Garamond" w:eastAsia="Garamond" w:hAnsi="Garamond" w:cs="Garamond"/>
          <w:b/>
          <w:color w:val="000000"/>
          <w:sz w:val="24"/>
          <w:u w:val="single" w:color="000000"/>
          <w:lang w:eastAsia="en-IE"/>
        </w:rPr>
        <w:tab/>
        <w:t>Part 4: Declaration of CDD by Property Service Provider</w:t>
      </w:r>
      <w:r w:rsidRPr="000D09F7">
        <w:rPr>
          <w:rFonts w:ascii="Garamond" w:eastAsia="Garamond" w:hAnsi="Garamond" w:cs="Garamond"/>
          <w:b/>
          <w:color w:val="000000"/>
          <w:sz w:val="24"/>
          <w:u w:color="000000"/>
          <w:lang w:eastAsia="en-IE"/>
        </w:rPr>
        <w:t xml:space="preserve"> </w:t>
      </w:r>
    </w:p>
    <w:p w:rsidR="000D09F7" w:rsidRPr="000D09F7" w:rsidRDefault="000D09F7" w:rsidP="000D09F7">
      <w:pPr>
        <w:spacing w:after="0" w:line="259" w:lineRule="auto"/>
        <w:ind w:left="491"/>
        <w:rPr>
          <w:rFonts w:ascii="Garamond" w:eastAsia="Garamond" w:hAnsi="Garamond" w:cs="Garamond"/>
          <w:color w:val="000000"/>
          <w:lang w:eastAsia="en-IE"/>
        </w:rPr>
      </w:pPr>
      <w:r w:rsidRPr="000D09F7">
        <w:rPr>
          <w:rFonts w:ascii="Garamond" w:eastAsia="Garamond" w:hAnsi="Garamond" w:cs="Garamond"/>
          <w:color w:val="000000"/>
          <w:lang w:eastAsia="en-IE"/>
        </w:rPr>
        <w:t>I am satisfied that sufficient due diligence has been carried out in respect of this customer.</w:t>
      </w:r>
    </w:p>
    <w:p w:rsidR="000D09F7" w:rsidRPr="000D09F7" w:rsidRDefault="000D09F7" w:rsidP="000D09F7">
      <w:pPr>
        <w:spacing w:after="0" w:line="360" w:lineRule="auto"/>
        <w:ind w:left="493"/>
        <w:rPr>
          <w:rFonts w:ascii="Garamond" w:eastAsia="Garamond" w:hAnsi="Garamond" w:cs="Garamond"/>
          <w:color w:val="000000"/>
          <w:lang w:eastAsia="en-IE"/>
        </w:rPr>
      </w:pPr>
    </w:p>
    <w:p w:rsidR="000D09F7" w:rsidRDefault="000D09F7" w:rsidP="000D09F7">
      <w:pPr>
        <w:rPr>
          <w:b/>
          <w:sz w:val="28"/>
          <w:szCs w:val="24"/>
          <w:u w:val="single"/>
        </w:rPr>
        <w:sectPr w:rsidR="000D09F7" w:rsidSect="00070474">
          <w:headerReference w:type="even" r:id="rId28"/>
          <w:headerReference w:type="default" r:id="rId29"/>
          <w:headerReference w:type="first" r:id="rId30"/>
          <w:pgSz w:w="11900" w:h="16840"/>
          <w:pgMar w:top="1440" w:right="1440" w:bottom="1440" w:left="1440" w:header="720" w:footer="720" w:gutter="0"/>
          <w:cols w:space="720"/>
          <w:titlePg/>
          <w:docGrid w:linePitch="299"/>
        </w:sectPr>
      </w:pPr>
      <w:r w:rsidRPr="000D09F7">
        <w:rPr>
          <w:rFonts w:ascii="Garamond" w:eastAsia="Garamond" w:hAnsi="Garamond" w:cs="Garamond"/>
          <w:noProof/>
          <w:color w:val="000000"/>
          <w:lang w:eastAsia="en-IE"/>
        </w:rPr>
        <mc:AlternateContent>
          <mc:Choice Requires="wps">
            <w:drawing>
              <wp:anchor distT="0" distB="0" distL="114300" distR="114300" simplePos="0" relativeHeight="251705344" behindDoc="0" locked="0" layoutInCell="1" allowOverlap="1" wp14:anchorId="5914FB76" wp14:editId="14FFB7A2">
                <wp:simplePos x="0" y="0"/>
                <wp:positionH relativeFrom="margin">
                  <wp:posOffset>3609975</wp:posOffset>
                </wp:positionH>
                <wp:positionV relativeFrom="paragraph">
                  <wp:posOffset>9525</wp:posOffset>
                </wp:positionV>
                <wp:extent cx="1905000" cy="180975"/>
                <wp:effectExtent l="0" t="0" r="19050" b="28575"/>
                <wp:wrapNone/>
                <wp:docPr id="50" name="Rectangle 50"/>
                <wp:cNvGraphicFramePr/>
                <a:graphic xmlns:a="http://schemas.openxmlformats.org/drawingml/2006/main">
                  <a:graphicData uri="http://schemas.microsoft.com/office/word/2010/wordprocessingShape">
                    <wps:wsp>
                      <wps:cNvSpPr/>
                      <wps:spPr>
                        <a:xfrm>
                          <a:off x="0" y="0"/>
                          <a:ext cx="190500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E3C9C" id="Rectangle 50" o:spid="_x0000_s1026" style="position:absolute;margin-left:284.25pt;margin-top:.75pt;width:150pt;height:14.2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" fillcolor="window" strokecolor="windowText" strokeweight="1pt">
                <w10:wrap anchorx="margin"/>
              </v:rect>
            </w:pict>
          </mc:Fallback>
        </mc:AlternateContent>
      </w:r>
      <w:r w:rsidRPr="000D09F7">
        <w:rPr>
          <w:rFonts w:ascii="Garamond" w:eastAsia="Garamond" w:hAnsi="Garamond" w:cs="Garamond"/>
          <w:noProof/>
          <w:color w:val="000000"/>
          <w:lang w:eastAsia="en-IE"/>
        </w:rPr>
        <mc:AlternateContent>
          <mc:Choice Requires="wps">
            <w:drawing>
              <wp:anchor distT="0" distB="0" distL="114300" distR="114300" simplePos="0" relativeHeight="251704320" behindDoc="0" locked="0" layoutInCell="1" allowOverlap="1" wp14:anchorId="31348C8E" wp14:editId="48010119">
                <wp:simplePos x="0" y="0"/>
                <wp:positionH relativeFrom="margin">
                  <wp:posOffset>1000125</wp:posOffset>
                </wp:positionH>
                <wp:positionV relativeFrom="paragraph">
                  <wp:posOffset>12065</wp:posOffset>
                </wp:positionV>
                <wp:extent cx="1905000" cy="180975"/>
                <wp:effectExtent l="0" t="0" r="19050" b="28575"/>
                <wp:wrapNone/>
                <wp:docPr id="51" name="Rectangle 51"/>
                <wp:cNvGraphicFramePr/>
                <a:graphic xmlns:a="http://schemas.openxmlformats.org/drawingml/2006/main">
                  <a:graphicData uri="http://schemas.microsoft.com/office/word/2010/wordprocessingShape">
                    <wps:wsp>
                      <wps:cNvSpPr/>
                      <wps:spPr>
                        <a:xfrm>
                          <a:off x="0" y="0"/>
                          <a:ext cx="1905000" cy="1809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F48EA" id="Rectangle 51" o:spid="_x0000_s1026" style="position:absolute;margin-left:78.75pt;margin-top:.95pt;width:150pt;height:14.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" fillcolor="window" strokecolor="windowText" strokeweight="1pt">
                <w10:wrap anchorx="margin"/>
              </v:rect>
            </w:pict>
          </mc:Fallback>
        </mc:AlternateContent>
      </w:r>
      <w:r w:rsidRPr="000D09F7">
        <w:rPr>
          <w:rFonts w:ascii="Garamond" w:eastAsia="Garamond" w:hAnsi="Garamond" w:cs="Garamond"/>
          <w:color w:val="000000"/>
          <w:lang w:eastAsia="en-IE"/>
        </w:rPr>
        <w:t xml:space="preserve">Signed: </w:t>
      </w:r>
      <w:r w:rsidRPr="000D09F7">
        <w:rPr>
          <w:rFonts w:ascii="Garamond" w:eastAsia="Garamond" w:hAnsi="Garamond" w:cs="Garamond"/>
          <w:color w:val="000000"/>
          <w:lang w:eastAsia="en-IE"/>
        </w:rPr>
        <w:tab/>
      </w:r>
      <w:r w:rsidRPr="000D09F7">
        <w:rPr>
          <w:rFonts w:ascii="Garamond" w:eastAsia="Garamond" w:hAnsi="Garamond" w:cs="Garamond"/>
          <w:color w:val="000000"/>
          <w:lang w:eastAsia="en-IE"/>
        </w:rPr>
        <w:tab/>
      </w:r>
      <w:r w:rsidRPr="000D09F7">
        <w:rPr>
          <w:rFonts w:ascii="Garamond" w:eastAsia="Garamond" w:hAnsi="Garamond" w:cs="Garamond"/>
          <w:color w:val="000000"/>
          <w:lang w:eastAsia="en-IE"/>
        </w:rPr>
        <w:tab/>
      </w:r>
      <w:r w:rsidRPr="000D09F7">
        <w:rPr>
          <w:rFonts w:ascii="Garamond" w:eastAsia="Garamond" w:hAnsi="Garamond" w:cs="Garamond"/>
          <w:color w:val="000000"/>
          <w:lang w:eastAsia="en-IE"/>
        </w:rPr>
        <w:tab/>
      </w:r>
      <w:r w:rsidRPr="000D09F7">
        <w:rPr>
          <w:rFonts w:ascii="Garamond" w:eastAsia="Garamond" w:hAnsi="Garamond" w:cs="Garamond"/>
          <w:color w:val="000000"/>
          <w:lang w:eastAsia="en-IE"/>
        </w:rPr>
        <w:tab/>
      </w:r>
      <w:r w:rsidRPr="000D09F7">
        <w:rPr>
          <w:rFonts w:ascii="Garamond" w:eastAsia="Garamond" w:hAnsi="Garamond" w:cs="Garamond"/>
          <w:color w:val="000000"/>
          <w:lang w:eastAsia="en-IE"/>
        </w:rPr>
        <w:tab/>
        <w:t>Da</w:t>
      </w:r>
    </w:p>
    <w:p w:rsidR="00FE6A92" w:rsidRPr="00FE6A92" w:rsidRDefault="00FE6A92" w:rsidP="00FE6A92">
      <w:pPr>
        <w:jc w:val="center"/>
        <w:rPr>
          <w:b/>
          <w:sz w:val="28"/>
          <w:szCs w:val="24"/>
          <w:u w:val="single"/>
        </w:rPr>
      </w:pPr>
      <w:r w:rsidRPr="00FE6A92">
        <w:rPr>
          <w:b/>
          <w:sz w:val="28"/>
          <w:szCs w:val="24"/>
          <w:u w:val="single"/>
        </w:rPr>
        <w:lastRenderedPageBreak/>
        <w:t>Anti-Money Laundering/Combatting the Financing of Terrorism (AML/CFT)</w:t>
      </w:r>
    </w:p>
    <w:p w:rsidR="00FE6A92" w:rsidRPr="00FE6A92" w:rsidRDefault="00FE6A92" w:rsidP="00FE6A92">
      <w:pPr>
        <w:jc w:val="center"/>
        <w:rPr>
          <w:b/>
          <w:color w:val="1F497D" w:themeColor="text2"/>
          <w:sz w:val="32"/>
          <w:szCs w:val="24"/>
          <w:u w:val="single"/>
        </w:rPr>
      </w:pPr>
      <w:r w:rsidRPr="00FE6A92">
        <w:rPr>
          <w:b/>
          <w:sz w:val="32"/>
          <w:szCs w:val="24"/>
          <w:u w:val="single"/>
        </w:rPr>
        <w:t xml:space="preserve">Staff Training Record for </w:t>
      </w:r>
      <w:r>
        <w:rPr>
          <w:b/>
          <w:color w:val="1F497D" w:themeColor="text2"/>
          <w:sz w:val="32"/>
          <w:szCs w:val="24"/>
          <w:u w:val="single"/>
        </w:rPr>
        <w:t>&lt;Business Name&gt;</w:t>
      </w:r>
    </w:p>
    <w:p w:rsidR="00FE6A92" w:rsidRPr="00FE6A92" w:rsidRDefault="00FE6A92" w:rsidP="00FE6A92">
      <w:pPr>
        <w:jc w:val="center"/>
        <w:rPr>
          <w:b/>
          <w:color w:val="1F497D" w:themeColor="text2"/>
          <w:sz w:val="32"/>
          <w:szCs w:val="24"/>
          <w:u w:val="single"/>
        </w:rPr>
      </w:pPr>
    </w:p>
    <w:p w:rsidR="00FE6A92" w:rsidRPr="00FE6A92" w:rsidRDefault="00FE6A92" w:rsidP="00FE6A92">
      <w:r>
        <w:rPr>
          <w:color w:val="1F497D" w:themeColor="text2"/>
        </w:rPr>
        <w:t>&lt;Business Name&gt;</w:t>
      </w:r>
      <w:r w:rsidRPr="00FE6A92">
        <w:t xml:space="preserve"> staff have received a copy of the AML/CFT Compliance Policy and Procedures Statement.</w:t>
      </w:r>
    </w:p>
    <w:p w:rsidR="00FE6A92" w:rsidRPr="00FE6A92" w:rsidRDefault="00FE6A92" w:rsidP="00FE6A92">
      <w:r>
        <w:rPr>
          <w:color w:val="1F497D" w:themeColor="text2"/>
        </w:rPr>
        <w:t>&lt;Business Name&gt;</w:t>
      </w:r>
      <w:r w:rsidRPr="00FE6A92">
        <w:t xml:space="preserve"> staff have been made aware of the obligations of the practise under the Criminal Justice Money Laundering and Terrorist Financing Act 2010 regarding:</w:t>
      </w:r>
    </w:p>
    <w:p w:rsidR="00FE6A92" w:rsidRPr="00FE6A92" w:rsidRDefault="00FE6A92" w:rsidP="00FE6A92">
      <w:pPr>
        <w:numPr>
          <w:ilvl w:val="0"/>
          <w:numId w:val="17"/>
        </w:numPr>
        <w:spacing w:line="240" w:lineRule="auto"/>
        <w:contextualSpacing/>
      </w:pPr>
      <w:r w:rsidRPr="00FE6A92">
        <w:t>Customer Due Diligence &amp; ongoing monitoring</w:t>
      </w:r>
      <w:r w:rsidRPr="00FE6A92">
        <w:tab/>
      </w:r>
      <w:r w:rsidRPr="00FE6A92">
        <w:tab/>
      </w:r>
      <w:r w:rsidRPr="00FE6A92">
        <w:tab/>
      </w:r>
      <w:r w:rsidRPr="00FE6A92">
        <w:tab/>
      </w:r>
    </w:p>
    <w:p w:rsidR="00FE6A92" w:rsidRPr="00FE6A92" w:rsidRDefault="00FE6A92" w:rsidP="00FE6A92">
      <w:pPr>
        <w:numPr>
          <w:ilvl w:val="0"/>
          <w:numId w:val="17"/>
        </w:numPr>
        <w:spacing w:line="240" w:lineRule="auto"/>
        <w:contextualSpacing/>
      </w:pPr>
      <w:r w:rsidRPr="00FE6A92">
        <w:t>Identifying a PEP &amp; seeking Senior Management Approval</w:t>
      </w:r>
      <w:r w:rsidRPr="00FE6A92">
        <w:tab/>
      </w:r>
      <w:r w:rsidRPr="00FE6A92">
        <w:tab/>
      </w:r>
    </w:p>
    <w:p w:rsidR="00FE6A92" w:rsidRPr="00FE6A92" w:rsidRDefault="00FE6A92" w:rsidP="00FE6A92">
      <w:pPr>
        <w:numPr>
          <w:ilvl w:val="0"/>
          <w:numId w:val="17"/>
        </w:numPr>
        <w:spacing w:line="240" w:lineRule="auto"/>
        <w:contextualSpacing/>
      </w:pPr>
      <w:r w:rsidRPr="00FE6A92">
        <w:t>Making a Suspicious Transaction Report</w:t>
      </w:r>
      <w:r w:rsidRPr="00FE6A92">
        <w:tab/>
      </w:r>
      <w:r w:rsidRPr="00FE6A92">
        <w:tab/>
      </w:r>
      <w:r w:rsidRPr="00FE6A92">
        <w:tab/>
      </w:r>
      <w:r w:rsidRPr="00FE6A92">
        <w:tab/>
      </w:r>
      <w:r w:rsidRPr="00FE6A92">
        <w:tab/>
      </w:r>
    </w:p>
    <w:p w:rsidR="00FE6A92" w:rsidRPr="00FE6A92" w:rsidRDefault="00FE6A92" w:rsidP="00FE6A92">
      <w:pPr>
        <w:numPr>
          <w:ilvl w:val="0"/>
          <w:numId w:val="17"/>
        </w:numPr>
        <w:spacing w:line="240" w:lineRule="auto"/>
        <w:contextualSpacing/>
      </w:pPr>
      <w:r w:rsidRPr="00FE6A92">
        <w:t>Internal Policies, Procedures &amp; Risk Assessment</w:t>
      </w:r>
      <w:r w:rsidRPr="00FE6A92">
        <w:tab/>
      </w:r>
      <w:r w:rsidRPr="00FE6A92">
        <w:tab/>
      </w:r>
      <w:r w:rsidRPr="00FE6A92">
        <w:tab/>
      </w:r>
      <w:r w:rsidRPr="00FE6A92">
        <w:tab/>
      </w:r>
    </w:p>
    <w:p w:rsidR="008C2782" w:rsidRDefault="00FE6A92" w:rsidP="008C2782">
      <w:pPr>
        <w:numPr>
          <w:ilvl w:val="0"/>
          <w:numId w:val="17"/>
        </w:numPr>
        <w:spacing w:line="240" w:lineRule="auto"/>
        <w:contextualSpacing/>
      </w:pPr>
      <w:r w:rsidRPr="00FE6A92">
        <w:t>Retention of Records</w:t>
      </w:r>
      <w:r w:rsidRPr="00FE6A92">
        <w:tab/>
      </w:r>
      <w:r w:rsidRPr="00FE6A92">
        <w:tab/>
      </w:r>
      <w:r w:rsidRPr="00FE6A92">
        <w:tab/>
      </w:r>
      <w:r w:rsidRPr="00FE6A92">
        <w:tab/>
      </w:r>
      <w:r w:rsidRPr="00FE6A92">
        <w:tab/>
      </w:r>
      <w:r w:rsidRPr="00FE6A92">
        <w:tab/>
      </w:r>
      <w:r w:rsidRPr="00FE6A92">
        <w:tab/>
      </w:r>
    </w:p>
    <w:p w:rsidR="008C2782" w:rsidRPr="008C2782" w:rsidRDefault="008C2782" w:rsidP="008C2782">
      <w:pPr>
        <w:spacing w:line="240" w:lineRule="auto"/>
        <w:ind w:left="720"/>
        <w:contextualSpacing/>
      </w:pPr>
    </w:p>
    <w:p w:rsidR="00FE6A92" w:rsidRPr="00FE6A92" w:rsidRDefault="00FE6A92" w:rsidP="00FE6A92">
      <w:pPr>
        <w:jc w:val="both"/>
      </w:pPr>
      <w:r>
        <w:rPr>
          <w:color w:val="1F497D" w:themeColor="text2"/>
        </w:rPr>
        <w:t>&lt;Business Name&gt;</w:t>
      </w:r>
      <w:r w:rsidRPr="00FE6A92">
        <w:t xml:space="preserve"> staff have received training</w:t>
      </w:r>
      <w:r w:rsidRPr="00FE6A92">
        <w:rPr>
          <w:vertAlign w:val="superscript"/>
        </w:rPr>
        <w:footnoteReference w:id="8"/>
      </w:r>
      <w:r w:rsidRPr="00FE6A92">
        <w:t xml:space="preserve"> as to how to recognise and handle transactions, which might relate to Money Laundering/Terrorist Financing.</w:t>
      </w:r>
    </w:p>
    <w:p w:rsidR="00FE6A92" w:rsidRPr="00FE6A92" w:rsidRDefault="00FE6A92" w:rsidP="00FE6A92">
      <w:pPr>
        <w:jc w:val="both"/>
      </w:pPr>
    </w:p>
    <w:p w:rsidR="00FE6A92" w:rsidRPr="00FE6A92" w:rsidRDefault="00FE6A92" w:rsidP="00FE6A92">
      <w:pPr>
        <w:jc w:val="both"/>
        <w:rPr>
          <w:u w:val="single"/>
        </w:rPr>
      </w:pPr>
      <w:r w:rsidRPr="00FE6A92">
        <w:rPr>
          <w:u w:val="single"/>
        </w:rPr>
        <w:t>Staff Declaration of Receipt of AML/CFT Training</w:t>
      </w:r>
    </w:p>
    <w:tbl>
      <w:tblPr>
        <w:tblStyle w:val="TableGrid6"/>
        <w:tblW w:w="0" w:type="auto"/>
        <w:tblLook w:val="04A0" w:firstRow="1" w:lastRow="0" w:firstColumn="1" w:lastColumn="0" w:noHBand="0" w:noVBand="1"/>
      </w:tblPr>
      <w:tblGrid>
        <w:gridCol w:w="3841"/>
        <w:gridCol w:w="5169"/>
      </w:tblGrid>
      <w:tr w:rsidR="00FE6A92" w:rsidRPr="00FE6A92" w:rsidTr="00673277">
        <w:tc>
          <w:tcPr>
            <w:tcW w:w="3936" w:type="dxa"/>
            <w:shd w:val="clear" w:color="auto" w:fill="D9D9D9" w:themeFill="background1" w:themeFillShade="D9"/>
          </w:tcPr>
          <w:p w:rsidR="00FE6A92" w:rsidRPr="00FE6A92" w:rsidRDefault="00FE6A92" w:rsidP="00FE6A92">
            <w:pPr>
              <w:jc w:val="both"/>
              <w:rPr>
                <w:b/>
              </w:rPr>
            </w:pPr>
            <w:r w:rsidRPr="00FE6A92">
              <w:rPr>
                <w:b/>
              </w:rPr>
              <w:t>Name of Staff Member</w:t>
            </w:r>
          </w:p>
        </w:tc>
        <w:tc>
          <w:tcPr>
            <w:tcW w:w="5306" w:type="dxa"/>
            <w:shd w:val="clear" w:color="auto" w:fill="D9D9D9" w:themeFill="background1" w:themeFillShade="D9"/>
          </w:tcPr>
          <w:p w:rsidR="00FE6A92" w:rsidRPr="00FE6A92" w:rsidRDefault="00FE6A92" w:rsidP="00FE6A92">
            <w:pPr>
              <w:jc w:val="both"/>
              <w:rPr>
                <w:b/>
              </w:rPr>
            </w:pPr>
            <w:r w:rsidRPr="00FE6A92">
              <w:rPr>
                <w:b/>
              </w:rPr>
              <w:t>Signature and Date</w:t>
            </w:r>
          </w:p>
        </w:tc>
      </w:tr>
      <w:tr w:rsidR="00FE6A92" w:rsidRPr="00FE6A92" w:rsidTr="00673277">
        <w:tc>
          <w:tcPr>
            <w:tcW w:w="3936" w:type="dxa"/>
          </w:tcPr>
          <w:p w:rsidR="00FE6A92" w:rsidRPr="00FE6A92" w:rsidRDefault="00FE6A92" w:rsidP="00FE6A92">
            <w:pPr>
              <w:jc w:val="both"/>
            </w:pPr>
          </w:p>
        </w:tc>
        <w:tc>
          <w:tcPr>
            <w:tcW w:w="5306" w:type="dxa"/>
          </w:tcPr>
          <w:p w:rsidR="00FE6A92" w:rsidRPr="00FE6A92" w:rsidRDefault="00FE6A92" w:rsidP="00FE6A92">
            <w:pPr>
              <w:jc w:val="both"/>
            </w:pPr>
          </w:p>
        </w:tc>
      </w:tr>
      <w:tr w:rsidR="00FE6A92" w:rsidRPr="00FE6A92" w:rsidTr="00673277">
        <w:tc>
          <w:tcPr>
            <w:tcW w:w="3936" w:type="dxa"/>
          </w:tcPr>
          <w:p w:rsidR="00FE6A92" w:rsidRPr="00FE6A92" w:rsidRDefault="00FE6A92" w:rsidP="00FE6A92">
            <w:pPr>
              <w:jc w:val="both"/>
            </w:pPr>
          </w:p>
        </w:tc>
        <w:tc>
          <w:tcPr>
            <w:tcW w:w="5306" w:type="dxa"/>
          </w:tcPr>
          <w:p w:rsidR="00FE6A92" w:rsidRPr="00FE6A92" w:rsidRDefault="00FE6A92" w:rsidP="00FE6A92">
            <w:pPr>
              <w:jc w:val="both"/>
            </w:pPr>
          </w:p>
        </w:tc>
      </w:tr>
      <w:tr w:rsidR="00FE6A92" w:rsidRPr="00FE6A92" w:rsidTr="00673277">
        <w:tc>
          <w:tcPr>
            <w:tcW w:w="3936" w:type="dxa"/>
          </w:tcPr>
          <w:p w:rsidR="00FE6A92" w:rsidRPr="00FE6A92" w:rsidRDefault="00FE6A92" w:rsidP="00FE6A92">
            <w:pPr>
              <w:jc w:val="both"/>
            </w:pPr>
          </w:p>
        </w:tc>
        <w:tc>
          <w:tcPr>
            <w:tcW w:w="5306" w:type="dxa"/>
          </w:tcPr>
          <w:p w:rsidR="00FE6A92" w:rsidRPr="00FE6A92" w:rsidRDefault="00FE6A92" w:rsidP="00FE6A92">
            <w:pPr>
              <w:jc w:val="both"/>
            </w:pPr>
          </w:p>
        </w:tc>
      </w:tr>
      <w:tr w:rsidR="00FE6A92" w:rsidRPr="00FE6A92" w:rsidTr="00673277">
        <w:tc>
          <w:tcPr>
            <w:tcW w:w="3936" w:type="dxa"/>
          </w:tcPr>
          <w:p w:rsidR="00FE6A92" w:rsidRPr="00FE6A92" w:rsidRDefault="00FE6A92" w:rsidP="00FE6A92">
            <w:pPr>
              <w:jc w:val="both"/>
            </w:pPr>
          </w:p>
        </w:tc>
        <w:tc>
          <w:tcPr>
            <w:tcW w:w="5306" w:type="dxa"/>
          </w:tcPr>
          <w:p w:rsidR="00FE6A92" w:rsidRPr="00FE6A92" w:rsidRDefault="00FE6A92" w:rsidP="00FE6A92">
            <w:pPr>
              <w:jc w:val="both"/>
            </w:pPr>
          </w:p>
        </w:tc>
      </w:tr>
      <w:tr w:rsidR="00FE6A92" w:rsidRPr="00FE6A92" w:rsidTr="00673277">
        <w:tc>
          <w:tcPr>
            <w:tcW w:w="3936" w:type="dxa"/>
          </w:tcPr>
          <w:p w:rsidR="00FE6A92" w:rsidRPr="00FE6A92" w:rsidRDefault="00FE6A92" w:rsidP="00FE6A92">
            <w:pPr>
              <w:jc w:val="both"/>
            </w:pPr>
          </w:p>
        </w:tc>
        <w:tc>
          <w:tcPr>
            <w:tcW w:w="5306" w:type="dxa"/>
          </w:tcPr>
          <w:p w:rsidR="00FE6A92" w:rsidRPr="00FE6A92" w:rsidRDefault="00FE6A92" w:rsidP="00FE6A92">
            <w:pPr>
              <w:jc w:val="both"/>
            </w:pPr>
          </w:p>
        </w:tc>
      </w:tr>
      <w:tr w:rsidR="00FE6A92" w:rsidRPr="00FE6A92" w:rsidTr="00673277">
        <w:tc>
          <w:tcPr>
            <w:tcW w:w="3936" w:type="dxa"/>
          </w:tcPr>
          <w:p w:rsidR="00FE6A92" w:rsidRPr="00FE6A92" w:rsidRDefault="00FE6A92" w:rsidP="00FE6A92">
            <w:pPr>
              <w:jc w:val="both"/>
            </w:pPr>
          </w:p>
        </w:tc>
        <w:tc>
          <w:tcPr>
            <w:tcW w:w="5306" w:type="dxa"/>
          </w:tcPr>
          <w:p w:rsidR="00FE6A92" w:rsidRPr="00FE6A92" w:rsidRDefault="00FE6A92" w:rsidP="00FE6A92">
            <w:pPr>
              <w:jc w:val="both"/>
            </w:pPr>
          </w:p>
        </w:tc>
      </w:tr>
      <w:tr w:rsidR="00FE6A92" w:rsidRPr="00FE6A92" w:rsidTr="00673277">
        <w:tc>
          <w:tcPr>
            <w:tcW w:w="3936" w:type="dxa"/>
          </w:tcPr>
          <w:p w:rsidR="00FE6A92" w:rsidRPr="00FE6A92" w:rsidRDefault="00FE6A92" w:rsidP="00FE6A92">
            <w:pPr>
              <w:jc w:val="both"/>
            </w:pPr>
          </w:p>
        </w:tc>
        <w:tc>
          <w:tcPr>
            <w:tcW w:w="5306" w:type="dxa"/>
          </w:tcPr>
          <w:p w:rsidR="00FE6A92" w:rsidRPr="00FE6A92" w:rsidRDefault="00FE6A92" w:rsidP="00FE6A92">
            <w:pPr>
              <w:jc w:val="both"/>
            </w:pPr>
          </w:p>
        </w:tc>
      </w:tr>
      <w:tr w:rsidR="00FE6A92" w:rsidRPr="00FE6A92" w:rsidTr="00673277">
        <w:tc>
          <w:tcPr>
            <w:tcW w:w="3936" w:type="dxa"/>
          </w:tcPr>
          <w:p w:rsidR="00FE6A92" w:rsidRPr="00FE6A92" w:rsidRDefault="00FE6A92" w:rsidP="00FE6A92">
            <w:pPr>
              <w:jc w:val="both"/>
            </w:pPr>
          </w:p>
        </w:tc>
        <w:tc>
          <w:tcPr>
            <w:tcW w:w="5306" w:type="dxa"/>
          </w:tcPr>
          <w:p w:rsidR="00FE6A92" w:rsidRPr="00FE6A92" w:rsidRDefault="00FE6A92" w:rsidP="00FE6A92">
            <w:pPr>
              <w:jc w:val="both"/>
            </w:pPr>
          </w:p>
        </w:tc>
      </w:tr>
      <w:tr w:rsidR="00FE6A92" w:rsidRPr="00FE6A92" w:rsidTr="00673277">
        <w:tc>
          <w:tcPr>
            <w:tcW w:w="3936" w:type="dxa"/>
          </w:tcPr>
          <w:p w:rsidR="00FE6A92" w:rsidRPr="00FE6A92" w:rsidRDefault="00FE6A92" w:rsidP="00FE6A92">
            <w:pPr>
              <w:jc w:val="both"/>
            </w:pPr>
          </w:p>
        </w:tc>
        <w:tc>
          <w:tcPr>
            <w:tcW w:w="5306" w:type="dxa"/>
          </w:tcPr>
          <w:p w:rsidR="00FE6A92" w:rsidRPr="00FE6A92" w:rsidRDefault="00FE6A92" w:rsidP="00FE6A92">
            <w:pPr>
              <w:jc w:val="both"/>
            </w:pPr>
          </w:p>
        </w:tc>
      </w:tr>
      <w:tr w:rsidR="00FE6A92" w:rsidRPr="00FE6A92" w:rsidTr="00673277">
        <w:tc>
          <w:tcPr>
            <w:tcW w:w="3936" w:type="dxa"/>
          </w:tcPr>
          <w:p w:rsidR="00FE6A92" w:rsidRPr="00FE6A92" w:rsidRDefault="00FE6A92" w:rsidP="00FE6A92">
            <w:pPr>
              <w:jc w:val="both"/>
            </w:pPr>
          </w:p>
        </w:tc>
        <w:tc>
          <w:tcPr>
            <w:tcW w:w="5306" w:type="dxa"/>
          </w:tcPr>
          <w:p w:rsidR="00FE6A92" w:rsidRPr="00FE6A92" w:rsidRDefault="00FE6A92" w:rsidP="00FE6A92">
            <w:pPr>
              <w:jc w:val="both"/>
            </w:pPr>
          </w:p>
        </w:tc>
      </w:tr>
      <w:tr w:rsidR="00FE6A92" w:rsidRPr="00FE6A92" w:rsidTr="00673277">
        <w:tc>
          <w:tcPr>
            <w:tcW w:w="3936" w:type="dxa"/>
          </w:tcPr>
          <w:p w:rsidR="00FE6A92" w:rsidRPr="00FE6A92" w:rsidRDefault="00FE6A92" w:rsidP="00FE6A92">
            <w:pPr>
              <w:jc w:val="both"/>
            </w:pPr>
          </w:p>
        </w:tc>
        <w:tc>
          <w:tcPr>
            <w:tcW w:w="5306" w:type="dxa"/>
          </w:tcPr>
          <w:p w:rsidR="00FE6A92" w:rsidRPr="00FE6A92" w:rsidRDefault="00FE6A92" w:rsidP="00FE6A92">
            <w:pPr>
              <w:jc w:val="both"/>
            </w:pPr>
          </w:p>
        </w:tc>
      </w:tr>
      <w:tr w:rsidR="00FE6A92" w:rsidRPr="00FE6A92" w:rsidTr="00673277">
        <w:tc>
          <w:tcPr>
            <w:tcW w:w="3936" w:type="dxa"/>
          </w:tcPr>
          <w:p w:rsidR="00FE6A92" w:rsidRPr="00FE6A92" w:rsidRDefault="00FE6A92" w:rsidP="00FE6A92">
            <w:pPr>
              <w:jc w:val="both"/>
            </w:pPr>
          </w:p>
        </w:tc>
        <w:tc>
          <w:tcPr>
            <w:tcW w:w="5306" w:type="dxa"/>
          </w:tcPr>
          <w:p w:rsidR="00FE6A92" w:rsidRPr="00FE6A92" w:rsidRDefault="00FE6A92" w:rsidP="00FE6A92">
            <w:pPr>
              <w:jc w:val="both"/>
            </w:pPr>
          </w:p>
        </w:tc>
      </w:tr>
    </w:tbl>
    <w:p w:rsidR="00FE6A92" w:rsidRPr="00FE6A92" w:rsidRDefault="00FE6A92" w:rsidP="00FE6A92">
      <w:pPr>
        <w:jc w:val="both"/>
      </w:pPr>
    </w:p>
    <w:p w:rsidR="00FE6A92" w:rsidRPr="00FE6A92" w:rsidRDefault="00FE6A92" w:rsidP="00FE6A92"/>
    <w:p w:rsidR="0014439A" w:rsidRDefault="0014439A" w:rsidP="0014439A">
      <w:pPr>
        <w:spacing w:after="0" w:line="360" w:lineRule="auto"/>
        <w:ind w:left="493"/>
        <w:rPr>
          <w:rFonts w:ascii="Garamond" w:eastAsia="Garamond" w:hAnsi="Garamond" w:cs="Garamond"/>
          <w:color w:val="000000"/>
          <w:lang w:eastAsia="en-IE"/>
        </w:rPr>
      </w:pPr>
    </w:p>
    <w:p w:rsidR="005F5FED" w:rsidRDefault="005F5FED" w:rsidP="0014439A">
      <w:pPr>
        <w:spacing w:after="0" w:line="360" w:lineRule="auto"/>
        <w:ind w:left="493"/>
        <w:rPr>
          <w:rFonts w:ascii="Garamond" w:eastAsia="Garamond" w:hAnsi="Garamond" w:cs="Garamond"/>
          <w:color w:val="000000"/>
          <w:lang w:eastAsia="en-IE"/>
        </w:rPr>
      </w:pPr>
    </w:p>
    <w:p w:rsidR="005F5FED" w:rsidRDefault="005F5FED" w:rsidP="0014439A">
      <w:pPr>
        <w:spacing w:after="0" w:line="360" w:lineRule="auto"/>
        <w:ind w:left="493"/>
        <w:rPr>
          <w:rFonts w:ascii="Garamond" w:eastAsia="Garamond" w:hAnsi="Garamond" w:cs="Garamond"/>
          <w:color w:val="000000"/>
          <w:lang w:eastAsia="en-IE"/>
        </w:rPr>
      </w:pPr>
    </w:p>
    <w:p w:rsidR="005F5FED" w:rsidRPr="0014439A" w:rsidRDefault="005F5FED" w:rsidP="005F5FED">
      <w:pPr>
        <w:spacing w:after="0" w:line="360" w:lineRule="auto"/>
        <w:rPr>
          <w:rFonts w:ascii="Garamond" w:eastAsia="Garamond" w:hAnsi="Garamond" w:cs="Garamond"/>
          <w:color w:val="000000"/>
          <w:lang w:eastAsia="en-IE"/>
        </w:rPr>
      </w:pPr>
    </w:p>
    <w:sectPr w:rsidR="005F5FED" w:rsidRPr="0014439A" w:rsidSect="005D6738">
      <w:headerReference w:type="even" r:id="rId31"/>
      <w:headerReference w:type="default" r:id="rId32"/>
      <w:headerReference w:type="first" r:id="rId33"/>
      <w:pgSz w:w="1190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3E6" w:rsidRDefault="003763E6" w:rsidP="00511E7D">
      <w:pPr>
        <w:spacing w:after="0" w:line="240" w:lineRule="auto"/>
      </w:pPr>
      <w:r>
        <w:separator/>
      </w:r>
    </w:p>
  </w:endnote>
  <w:endnote w:type="continuationSeparator" w:id="0">
    <w:p w:rsidR="003763E6" w:rsidRDefault="003763E6" w:rsidP="00511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0978728"/>
      <w:docPartObj>
        <w:docPartGallery w:val="Page Numbers (Bottom of Page)"/>
        <w:docPartUnique/>
      </w:docPartObj>
    </w:sdtPr>
    <w:sdtEndPr>
      <w:rPr>
        <w:noProof/>
      </w:rPr>
    </w:sdtEndPr>
    <w:sdtContent>
      <w:p w:rsidR="003763E6" w:rsidRDefault="003763E6">
        <w:pPr>
          <w:pStyle w:val="Footer"/>
          <w:jc w:val="right"/>
        </w:pPr>
        <w:r>
          <w:fldChar w:fldCharType="begin"/>
        </w:r>
        <w:r>
          <w:instrText xml:space="preserve"> PAGE   \* MERGEFORMAT </w:instrText>
        </w:r>
        <w:r>
          <w:fldChar w:fldCharType="separate"/>
        </w:r>
        <w:r w:rsidR="00833500">
          <w:rPr>
            <w:noProof/>
          </w:rPr>
          <w:t>9</w:t>
        </w:r>
        <w:r>
          <w:rPr>
            <w:noProof/>
          </w:rPr>
          <w:fldChar w:fldCharType="end"/>
        </w:r>
      </w:p>
    </w:sdtContent>
  </w:sdt>
  <w:p w:rsidR="003763E6" w:rsidRDefault="00376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818120"/>
      <w:docPartObj>
        <w:docPartGallery w:val="Page Numbers (Bottom of Page)"/>
        <w:docPartUnique/>
      </w:docPartObj>
    </w:sdtPr>
    <w:sdtEndPr>
      <w:rPr>
        <w:color w:val="7F7F7F" w:themeColor="background1" w:themeShade="7F"/>
        <w:spacing w:val="60"/>
      </w:rPr>
    </w:sdtEndPr>
    <w:sdtContent>
      <w:p w:rsidR="003763E6" w:rsidRDefault="003763E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5</w:t>
        </w:r>
        <w:r>
          <w:rPr>
            <w:noProof/>
          </w:rPr>
          <w:fldChar w:fldCharType="end"/>
        </w:r>
        <w:r>
          <w:t xml:space="preserve"> | </w:t>
        </w:r>
        <w:r>
          <w:rPr>
            <w:color w:val="7F7F7F" w:themeColor="background1" w:themeShade="7F"/>
            <w:spacing w:val="60"/>
          </w:rPr>
          <w:t>Page</w:t>
        </w:r>
      </w:p>
    </w:sdtContent>
  </w:sdt>
  <w:p w:rsidR="003763E6" w:rsidRDefault="003763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869812"/>
      <w:docPartObj>
        <w:docPartGallery w:val="Page Numbers (Bottom of Page)"/>
        <w:docPartUnique/>
      </w:docPartObj>
    </w:sdtPr>
    <w:sdtEndPr>
      <w:rPr>
        <w:noProof/>
      </w:rPr>
    </w:sdtEndPr>
    <w:sdtContent>
      <w:p w:rsidR="003763E6" w:rsidRDefault="003763E6">
        <w:pPr>
          <w:pStyle w:val="Footer"/>
          <w:jc w:val="right"/>
        </w:pPr>
        <w:r>
          <w:fldChar w:fldCharType="begin"/>
        </w:r>
        <w:r>
          <w:instrText xml:space="preserve"> PAGE   \* MERGEFORMAT </w:instrText>
        </w:r>
        <w:r>
          <w:fldChar w:fldCharType="separate"/>
        </w:r>
        <w:r w:rsidR="00833500">
          <w:rPr>
            <w:noProof/>
          </w:rPr>
          <w:t>15</w:t>
        </w:r>
        <w:r>
          <w:rPr>
            <w:noProof/>
          </w:rPr>
          <w:fldChar w:fldCharType="end"/>
        </w:r>
      </w:p>
    </w:sdtContent>
  </w:sdt>
  <w:p w:rsidR="003763E6" w:rsidRDefault="003763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216088"/>
      <w:docPartObj>
        <w:docPartGallery w:val="Page Numbers (Bottom of Page)"/>
        <w:docPartUnique/>
      </w:docPartObj>
    </w:sdtPr>
    <w:sdtEndPr>
      <w:rPr>
        <w:noProof/>
      </w:rPr>
    </w:sdtEndPr>
    <w:sdtContent>
      <w:p w:rsidR="003763E6" w:rsidRDefault="003763E6">
        <w:pPr>
          <w:pStyle w:val="Footer"/>
          <w:jc w:val="right"/>
        </w:pPr>
        <w:r>
          <w:fldChar w:fldCharType="begin"/>
        </w:r>
        <w:r>
          <w:instrText xml:space="preserve"> PAGE   \* MERGEFORMAT </w:instrText>
        </w:r>
        <w:r>
          <w:fldChar w:fldCharType="separate"/>
        </w:r>
        <w:r w:rsidR="00833500">
          <w:rPr>
            <w:noProof/>
          </w:rPr>
          <w:t>12</w:t>
        </w:r>
        <w:r>
          <w:rPr>
            <w:noProof/>
          </w:rPr>
          <w:fldChar w:fldCharType="end"/>
        </w:r>
      </w:p>
    </w:sdtContent>
  </w:sdt>
  <w:p w:rsidR="003763E6" w:rsidRDefault="00376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3E6" w:rsidRDefault="003763E6" w:rsidP="00511E7D">
      <w:pPr>
        <w:spacing w:after="0" w:line="240" w:lineRule="auto"/>
      </w:pPr>
      <w:r>
        <w:separator/>
      </w:r>
    </w:p>
  </w:footnote>
  <w:footnote w:type="continuationSeparator" w:id="0">
    <w:p w:rsidR="003763E6" w:rsidRDefault="003763E6" w:rsidP="00511E7D">
      <w:pPr>
        <w:spacing w:after="0" w:line="240" w:lineRule="auto"/>
      </w:pPr>
      <w:r>
        <w:continuationSeparator/>
      </w:r>
    </w:p>
  </w:footnote>
  <w:footnote w:id="1">
    <w:p w:rsidR="003763E6" w:rsidRDefault="003763E6" w:rsidP="004A4CBB">
      <w:pPr>
        <w:pStyle w:val="FootnoteText"/>
      </w:pPr>
      <w:r>
        <w:rPr>
          <w:rStyle w:val="FootnoteReference"/>
        </w:rPr>
        <w:footnoteRef/>
      </w:r>
      <w:r>
        <w:t xml:space="preserve"> European Commission of High Risk Third Countries </w:t>
      </w:r>
      <w:hyperlink r:id="rId1" w:history="1">
        <w:r w:rsidRPr="00E85860">
          <w:rPr>
            <w:rStyle w:val="Hyperlink"/>
          </w:rPr>
          <w:t>https://ec.europa.eu/info/business-economy-euro/banking-and-finance/financial-supervision-and-risk-management/anti-money-laundering-and-counter-terrorist-financing/eu-policy-high-risk-third-countries_en</w:t>
        </w:r>
      </w:hyperlink>
      <w:r>
        <w:t xml:space="preserve"> </w:t>
      </w:r>
    </w:p>
  </w:footnote>
  <w:footnote w:id="2">
    <w:p w:rsidR="003763E6" w:rsidRDefault="003763E6">
      <w:pPr>
        <w:pStyle w:val="FootnoteText"/>
        <w:rPr>
          <w:rStyle w:val="Hyperlink"/>
        </w:rPr>
      </w:pPr>
      <w:r>
        <w:rPr>
          <w:rStyle w:val="FootnoteReference"/>
        </w:rPr>
        <w:footnoteRef/>
      </w:r>
      <w:r>
        <w:t xml:space="preserve"> The Central Register of Beneficial Ownership of Companies and Industrial and Provident societies - </w:t>
      </w:r>
      <w:hyperlink r:id="rId2" w:history="1">
        <w:r>
          <w:rPr>
            <w:rStyle w:val="Hyperlink"/>
          </w:rPr>
          <w:t>https://rbo.gov.ie/</w:t>
        </w:r>
      </w:hyperlink>
    </w:p>
    <w:p w:rsidR="003763E6" w:rsidRPr="00E66C7F" w:rsidRDefault="003763E6">
      <w:pPr>
        <w:pStyle w:val="FootnoteText"/>
      </w:pPr>
      <w:r>
        <w:rPr>
          <w:rStyle w:val="Hyperlink"/>
          <w:color w:val="auto"/>
          <w:u w:val="none"/>
        </w:rPr>
        <w:t xml:space="preserve">The Beneficial Ownership Register for Certain Financial Vehicles - </w:t>
      </w:r>
      <w:hyperlink r:id="rId3" w:history="1">
        <w:r w:rsidRPr="00E85860">
          <w:rPr>
            <w:rStyle w:val="Hyperlink"/>
          </w:rPr>
          <w:t>https://www.centralbank.ie/regulation/anti-money-laundering-and-countering-the-financing-of-terrorism/beneficial-ownership-register</w:t>
        </w:r>
      </w:hyperlink>
      <w:r>
        <w:rPr>
          <w:rStyle w:val="Hyperlink"/>
          <w:color w:val="auto"/>
          <w:u w:val="none"/>
        </w:rPr>
        <w:t xml:space="preserve"> </w:t>
      </w:r>
    </w:p>
  </w:footnote>
  <w:footnote w:id="3">
    <w:p w:rsidR="003763E6" w:rsidRDefault="003763E6" w:rsidP="004217D4">
      <w:pPr>
        <w:pStyle w:val="FootnoteText"/>
      </w:pPr>
      <w:r>
        <w:rPr>
          <w:rStyle w:val="FootnoteReference"/>
        </w:rPr>
        <w:footnoteRef/>
      </w:r>
      <w:r>
        <w:t xml:space="preserve"> Guidance on completing an STR </w:t>
      </w:r>
      <w:hyperlink r:id="rId4" w:history="1">
        <w:r w:rsidRPr="00E85860">
          <w:rPr>
            <w:rStyle w:val="Hyperlink"/>
          </w:rPr>
          <w:t>http://psr.ie/en/PSRA/27-01-2021%20Suspicious%20Transaction%20Reporting%20Flyer.pdf/Files/27-01-2021%20Suspicious%20Transaction%20Reporting%20Flyer.pdf</w:t>
        </w:r>
      </w:hyperlink>
      <w:r>
        <w:t xml:space="preserve"> </w:t>
      </w:r>
    </w:p>
  </w:footnote>
  <w:footnote w:id="4">
    <w:p w:rsidR="003763E6" w:rsidRDefault="003763E6" w:rsidP="0014439A">
      <w:pPr>
        <w:pStyle w:val="FootnoteText"/>
      </w:pPr>
      <w:r>
        <w:rPr>
          <w:rStyle w:val="FootnoteReference"/>
        </w:rPr>
        <w:footnoteRef/>
      </w:r>
      <w:r>
        <w:t xml:space="preserve"> The definition of a Politically Exposed Person (PEP) can be found in Section 4 of this  Policies &amp; Procedures document</w:t>
      </w:r>
    </w:p>
  </w:footnote>
  <w:footnote w:id="5">
    <w:p w:rsidR="003763E6" w:rsidRDefault="003763E6">
      <w:pPr>
        <w:pStyle w:val="FootnoteText"/>
      </w:pPr>
      <w:r>
        <w:rPr>
          <w:rStyle w:val="FootnoteReference"/>
        </w:rPr>
        <w:footnoteRef/>
      </w:r>
      <w:r>
        <w:t xml:space="preserve"> Guidelines on carrying out enhanced due diligence are in Section 4 of this Policies &amp; Procedures document</w:t>
      </w:r>
    </w:p>
  </w:footnote>
  <w:footnote w:id="6">
    <w:p w:rsidR="003763E6" w:rsidRDefault="003763E6" w:rsidP="000D09F7">
      <w:pPr>
        <w:pStyle w:val="FootnoteText"/>
      </w:pPr>
      <w:r>
        <w:rPr>
          <w:rStyle w:val="FootnoteReference"/>
        </w:rPr>
        <w:footnoteRef/>
      </w:r>
      <w:r>
        <w:t xml:space="preserve"> The definition of a Politically Exposed Person (PEP) can be found in the Anti-Money Laundering (AML) Policies and Procedures for Property Services Providers, associated with this form and available at </w:t>
      </w:r>
      <w:hyperlink r:id="rId5" w:history="1">
        <w:r w:rsidRPr="005048BD">
          <w:rPr>
            <w:rStyle w:val="Hyperlink"/>
          </w:rPr>
          <w:t>www.psr.ie</w:t>
        </w:r>
      </w:hyperlink>
      <w:r>
        <w:t xml:space="preserve"> </w:t>
      </w:r>
    </w:p>
  </w:footnote>
  <w:footnote w:id="7">
    <w:p w:rsidR="003763E6" w:rsidRDefault="003763E6" w:rsidP="000D09F7">
      <w:pPr>
        <w:pStyle w:val="FootnoteText"/>
      </w:pPr>
      <w:r>
        <w:rPr>
          <w:rStyle w:val="FootnoteReference"/>
        </w:rPr>
        <w:footnoteRef/>
      </w:r>
      <w:r>
        <w:t xml:space="preserve"> Guidelines on completing enhanced due diligence can be found in the Anti-Money Laundering (AML) Policies and Procedures for Property Services Providers, associated with this form and available at </w:t>
      </w:r>
      <w:hyperlink r:id="rId6" w:history="1">
        <w:r w:rsidRPr="005048BD">
          <w:rPr>
            <w:rStyle w:val="Hyperlink"/>
          </w:rPr>
          <w:t>www.psr.ie</w:t>
        </w:r>
      </w:hyperlink>
    </w:p>
  </w:footnote>
  <w:footnote w:id="8">
    <w:p w:rsidR="003763E6" w:rsidRDefault="003763E6" w:rsidP="00FE6A92">
      <w:pPr>
        <w:pStyle w:val="FootnoteText"/>
      </w:pPr>
      <w:r>
        <w:rPr>
          <w:rStyle w:val="FootnoteReference"/>
        </w:rPr>
        <w:footnoteRef/>
      </w:r>
      <w:r>
        <w:t xml:space="preserve"> The PSRA recognises in-house training as sufficient/appropriate for non-licenced staff. Licenced staff are expected to complete an AML/CFT module as part of their annual CPD 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3E6" w:rsidRPr="00FD232D" w:rsidRDefault="003763E6">
    <w:pPr>
      <w:pStyle w:val="Header"/>
      <w:rPr>
        <w:b/>
        <w:color w:val="1F497D" w:themeColor="text2"/>
        <w:sz w:val="44"/>
      </w:rPr>
    </w:pPr>
    <w:r w:rsidRPr="00FD232D">
      <w:rPr>
        <w:b/>
        <w:color w:val="1F497D" w:themeColor="text2"/>
        <w:sz w:val="40"/>
      </w:rPr>
      <w:t>Appendix A</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3E6" w:rsidRDefault="003763E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3E6" w:rsidRDefault="003763E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3E6" w:rsidRPr="005D6738" w:rsidRDefault="003763E6" w:rsidP="001D4158">
    <w:pPr>
      <w:pStyle w:val="Header"/>
      <w:tabs>
        <w:tab w:val="clear" w:pos="4513"/>
        <w:tab w:val="clear" w:pos="9026"/>
        <w:tab w:val="left" w:pos="2625"/>
      </w:tabs>
      <w:jc w:val="center"/>
      <w:rPr>
        <w:b/>
        <w:color w:val="1F497D" w:themeColor="text2"/>
        <w:sz w:val="36"/>
      </w:rPr>
    </w:pPr>
    <w:r>
      <w:rPr>
        <w:b/>
        <w:color w:val="1F497D" w:themeColor="text2"/>
        <w:sz w:val="36"/>
      </w:rPr>
      <w:t>Appendix D</w:t>
    </w:r>
  </w:p>
  <w:p w:rsidR="003763E6" w:rsidRPr="005D6738" w:rsidRDefault="003763E6">
    <w:pPr>
      <w:pStyle w:val="Header"/>
      <w:rPr>
        <w:b/>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3E6" w:rsidRDefault="003763E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3E6" w:rsidRDefault="003763E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3E6" w:rsidRPr="005D6738" w:rsidRDefault="003763E6" w:rsidP="001D4158">
    <w:pPr>
      <w:pStyle w:val="Header"/>
      <w:jc w:val="center"/>
      <w:rPr>
        <w:b/>
        <w:color w:val="1F497D" w:themeColor="text2"/>
        <w:sz w:val="36"/>
      </w:rPr>
    </w:pPr>
    <w:r>
      <w:rPr>
        <w:b/>
        <w:color w:val="1F497D" w:themeColor="text2"/>
        <w:sz w:val="36"/>
      </w:rPr>
      <w:t>Appendix E</w:t>
    </w:r>
  </w:p>
  <w:p w:rsidR="003763E6" w:rsidRPr="005D6738" w:rsidRDefault="003763E6">
    <w:pPr>
      <w:pStyle w:val="Header"/>
      <w:rPr>
        <w:b/>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3E6" w:rsidRDefault="003763E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3E6" w:rsidRDefault="003763E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3E6" w:rsidRPr="005D6738" w:rsidRDefault="003763E6" w:rsidP="001D4158">
    <w:pPr>
      <w:pStyle w:val="Header"/>
      <w:jc w:val="center"/>
      <w:rPr>
        <w:b/>
        <w:color w:val="1F497D" w:themeColor="text2"/>
        <w:sz w:val="36"/>
      </w:rPr>
    </w:pPr>
    <w:r>
      <w:rPr>
        <w:b/>
        <w:color w:val="1F497D" w:themeColor="text2"/>
        <w:sz w:val="36"/>
      </w:rPr>
      <w:t>Appendix G</w:t>
    </w:r>
  </w:p>
  <w:p w:rsidR="003763E6" w:rsidRPr="005D6738" w:rsidRDefault="003763E6">
    <w:pPr>
      <w:pStyle w:val="Header"/>
      <w:rPr>
        <w:b/>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3E6" w:rsidRDefault="003763E6" w:rsidP="00070474">
    <w:pPr>
      <w:pStyle w:val="Header"/>
      <w:jc w:val="center"/>
    </w:pPr>
    <w:r>
      <w:rPr>
        <w:b/>
        <w:color w:val="1F497D" w:themeColor="text2"/>
        <w:sz w:val="36"/>
      </w:rPr>
      <w:t>Appendix F</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3E6" w:rsidRDefault="003763E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3E6" w:rsidRDefault="003763E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3E6" w:rsidRPr="005D6738" w:rsidRDefault="003763E6" w:rsidP="001D4158">
    <w:pPr>
      <w:pStyle w:val="Header"/>
      <w:jc w:val="center"/>
      <w:rPr>
        <w:b/>
        <w:color w:val="1F497D" w:themeColor="text2"/>
        <w:sz w:val="36"/>
      </w:rPr>
    </w:pPr>
    <w:r>
      <w:rPr>
        <w:b/>
        <w:color w:val="1F497D" w:themeColor="text2"/>
        <w:sz w:val="36"/>
      </w:rPr>
      <w:t>Appendix H</w:t>
    </w:r>
  </w:p>
  <w:p w:rsidR="003763E6" w:rsidRPr="005D6738" w:rsidRDefault="003763E6">
    <w:pPr>
      <w:pStyle w:val="Header"/>
      <w:rPr>
        <w:b/>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3E6" w:rsidRDefault="003763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3E6" w:rsidRDefault="003763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3E6" w:rsidRPr="001D4158" w:rsidRDefault="003763E6" w:rsidP="001D4158">
    <w:pPr>
      <w:pStyle w:val="Header"/>
      <w:jc w:val="center"/>
      <w:rPr>
        <w:b/>
        <w:color w:val="1F497D" w:themeColor="text2"/>
        <w:sz w:val="48"/>
      </w:rPr>
    </w:pPr>
    <w:r w:rsidRPr="001D4158">
      <w:rPr>
        <w:b/>
        <w:color w:val="1F497D" w:themeColor="text2"/>
        <w:sz w:val="48"/>
      </w:rPr>
      <w:t>Appendix A</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3E6" w:rsidRDefault="003763E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3E6" w:rsidRPr="005D6738" w:rsidRDefault="003763E6" w:rsidP="001D4158">
    <w:pPr>
      <w:pStyle w:val="Header"/>
      <w:jc w:val="center"/>
      <w:rPr>
        <w:b/>
        <w:color w:val="1F497D" w:themeColor="text2"/>
        <w:sz w:val="36"/>
      </w:rPr>
    </w:pPr>
    <w:r>
      <w:rPr>
        <w:b/>
        <w:color w:val="1F497D" w:themeColor="text2"/>
        <w:sz w:val="36"/>
      </w:rPr>
      <w:t>Appendix B</w:t>
    </w:r>
  </w:p>
  <w:p w:rsidR="003763E6" w:rsidRPr="005D6738" w:rsidRDefault="003763E6">
    <w:pPr>
      <w:pStyle w:val="Header"/>
      <w:rPr>
        <w:b/>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3E6" w:rsidRDefault="003763E6">
    <w:pPr>
      <w:pStyle w:val="Header"/>
    </w:pPr>
    <w:r>
      <w:rPr>
        <w:b/>
      </w:rPr>
      <w:t>Appendix B</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3E6" w:rsidRDefault="003763E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3E6" w:rsidRPr="005D6738" w:rsidRDefault="003763E6" w:rsidP="001D4158">
    <w:pPr>
      <w:pStyle w:val="Header"/>
      <w:jc w:val="center"/>
      <w:rPr>
        <w:b/>
        <w:color w:val="1F497D" w:themeColor="text2"/>
        <w:sz w:val="36"/>
      </w:rPr>
    </w:pPr>
    <w:r>
      <w:rPr>
        <w:b/>
        <w:color w:val="1F497D" w:themeColor="text2"/>
        <w:sz w:val="36"/>
      </w:rPr>
      <w:t>Appendix C</w:t>
    </w:r>
  </w:p>
  <w:p w:rsidR="003763E6" w:rsidRPr="005D6738" w:rsidRDefault="003763E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F0F8E"/>
    <w:multiLevelType w:val="hybridMultilevel"/>
    <w:tmpl w:val="C7909DC2"/>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0F5C6B5F"/>
    <w:multiLevelType w:val="hybridMultilevel"/>
    <w:tmpl w:val="6B7A948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87A48BA"/>
    <w:multiLevelType w:val="hybridMultilevel"/>
    <w:tmpl w:val="075C919A"/>
    <w:lvl w:ilvl="0" w:tplc="2DB84B02">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1C9C310D"/>
    <w:multiLevelType w:val="hybridMultilevel"/>
    <w:tmpl w:val="F8D6F34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2F43675"/>
    <w:multiLevelType w:val="hybridMultilevel"/>
    <w:tmpl w:val="80FCB94C"/>
    <w:lvl w:ilvl="0" w:tplc="C3DA0A7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5892AAD"/>
    <w:multiLevelType w:val="hybridMultilevel"/>
    <w:tmpl w:val="F4108E7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6" w15:restartNumberingAfterBreak="0">
    <w:nsid w:val="2BEB058F"/>
    <w:multiLevelType w:val="hybridMultilevel"/>
    <w:tmpl w:val="A162B698"/>
    <w:lvl w:ilvl="0" w:tplc="61800192">
      <w:numFmt w:val="bullet"/>
      <w:lvlText w:val="-"/>
      <w:lvlJc w:val="left"/>
      <w:pPr>
        <w:ind w:left="360" w:hanging="360"/>
      </w:pPr>
      <w:rPr>
        <w:rFonts w:ascii="Calibri" w:eastAsiaTheme="minorHAnsi" w:hAnsi="Calibri" w:cstheme="minorBid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DDC04A0"/>
    <w:multiLevelType w:val="hybridMultilevel"/>
    <w:tmpl w:val="897CF2D8"/>
    <w:lvl w:ilvl="0" w:tplc="FCFE53DC">
      <w:start w:val="1"/>
      <w:numFmt w:val="decimal"/>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8" w15:restartNumberingAfterBreak="0">
    <w:nsid w:val="3051508C"/>
    <w:multiLevelType w:val="hybridMultilevel"/>
    <w:tmpl w:val="17CC587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3B26EB1"/>
    <w:multiLevelType w:val="hybridMultilevel"/>
    <w:tmpl w:val="CB7604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01C2DF1"/>
    <w:multiLevelType w:val="multilevel"/>
    <w:tmpl w:val="2228DD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numFmt w:val="bullet"/>
      <w:lvlText w:val="-"/>
      <w:lvlJc w:val="left"/>
      <w:pPr>
        <w:ind w:left="2160" w:hanging="360"/>
      </w:pPr>
      <w:rPr>
        <w:rFonts w:ascii="Calibri" w:eastAsiaTheme="minorHAnsi" w:hAnsi="Calibri" w:cstheme="minorBidi"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33710D"/>
    <w:multiLevelType w:val="hybridMultilevel"/>
    <w:tmpl w:val="2FD6AA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4E37B1F"/>
    <w:multiLevelType w:val="hybridMultilevel"/>
    <w:tmpl w:val="9334DD1A"/>
    <w:lvl w:ilvl="0" w:tplc="72940EDC">
      <w:start w:val="1"/>
      <w:numFmt w:val="decimal"/>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3" w15:restartNumberingAfterBreak="0">
    <w:nsid w:val="48257884"/>
    <w:multiLevelType w:val="hybridMultilevel"/>
    <w:tmpl w:val="584AA1D2"/>
    <w:lvl w:ilvl="0" w:tplc="6A8A9ECA">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FE954CF"/>
    <w:multiLevelType w:val="hybridMultilevel"/>
    <w:tmpl w:val="CB7604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0046C38"/>
    <w:multiLevelType w:val="hybridMultilevel"/>
    <w:tmpl w:val="10ECB42A"/>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5A9A20C6"/>
    <w:multiLevelType w:val="hybridMultilevel"/>
    <w:tmpl w:val="F74A7706"/>
    <w:lvl w:ilvl="0" w:tplc="18090013">
      <w:start w:val="1"/>
      <w:numFmt w:val="upp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10E287D"/>
    <w:multiLevelType w:val="hybridMultilevel"/>
    <w:tmpl w:val="DBBE864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AED18FA"/>
    <w:multiLevelType w:val="hybridMultilevel"/>
    <w:tmpl w:val="A66AE418"/>
    <w:lvl w:ilvl="0" w:tplc="5C102848">
      <w:numFmt w:val="bullet"/>
      <w:lvlText w:val="-"/>
      <w:lvlJc w:val="left"/>
      <w:pPr>
        <w:ind w:left="360" w:hanging="360"/>
      </w:pPr>
      <w:rPr>
        <w:rFonts w:asciiTheme="minorHAnsi" w:eastAsiaTheme="minorHAnsi" w:hAnsiTheme="minorHAnsi" w:cstheme="minorBid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3"/>
  </w:num>
  <w:num w:numId="2">
    <w:abstractNumId w:val="9"/>
  </w:num>
  <w:num w:numId="3">
    <w:abstractNumId w:val="8"/>
  </w:num>
  <w:num w:numId="4">
    <w:abstractNumId w:val="10"/>
  </w:num>
  <w:num w:numId="5">
    <w:abstractNumId w:val="17"/>
  </w:num>
  <w:num w:numId="6">
    <w:abstractNumId w:val="2"/>
  </w:num>
  <w:num w:numId="7">
    <w:abstractNumId w:val="5"/>
  </w:num>
  <w:num w:numId="8">
    <w:abstractNumId w:val="7"/>
  </w:num>
  <w:num w:numId="9">
    <w:abstractNumId w:val="12"/>
  </w:num>
  <w:num w:numId="10">
    <w:abstractNumId w:val="16"/>
  </w:num>
  <w:num w:numId="11">
    <w:abstractNumId w:val="14"/>
  </w:num>
  <w:num w:numId="12">
    <w:abstractNumId w:val="0"/>
  </w:num>
  <w:num w:numId="13">
    <w:abstractNumId w:val="6"/>
  </w:num>
  <w:num w:numId="14">
    <w:abstractNumId w:val="18"/>
  </w:num>
  <w:num w:numId="15">
    <w:abstractNumId w:val="1"/>
  </w:num>
  <w:num w:numId="16">
    <w:abstractNumId w:val="15"/>
  </w:num>
  <w:num w:numId="17">
    <w:abstractNumId w:val="11"/>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E3"/>
    <w:rsid w:val="00001A58"/>
    <w:rsid w:val="0001313B"/>
    <w:rsid w:val="00033039"/>
    <w:rsid w:val="000444DC"/>
    <w:rsid w:val="00053D7A"/>
    <w:rsid w:val="00070474"/>
    <w:rsid w:val="00097BA6"/>
    <w:rsid w:val="000B044D"/>
    <w:rsid w:val="000B221C"/>
    <w:rsid w:val="000D09F7"/>
    <w:rsid w:val="000D5232"/>
    <w:rsid w:val="000E1BE3"/>
    <w:rsid w:val="000E4B8F"/>
    <w:rsid w:val="000F529A"/>
    <w:rsid w:val="00114FC8"/>
    <w:rsid w:val="0014439A"/>
    <w:rsid w:val="00144F3F"/>
    <w:rsid w:val="001504D4"/>
    <w:rsid w:val="001525E3"/>
    <w:rsid w:val="001607D5"/>
    <w:rsid w:val="001636FA"/>
    <w:rsid w:val="00176BD9"/>
    <w:rsid w:val="001816F7"/>
    <w:rsid w:val="001B5372"/>
    <w:rsid w:val="001C624A"/>
    <w:rsid w:val="001C634A"/>
    <w:rsid w:val="001D1C20"/>
    <w:rsid w:val="001D2250"/>
    <w:rsid w:val="001D4158"/>
    <w:rsid w:val="001D653F"/>
    <w:rsid w:val="001E03FB"/>
    <w:rsid w:val="001F54F5"/>
    <w:rsid w:val="00212673"/>
    <w:rsid w:val="00240A4E"/>
    <w:rsid w:val="00243BCA"/>
    <w:rsid w:val="0024431D"/>
    <w:rsid w:val="00254588"/>
    <w:rsid w:val="00263FE6"/>
    <w:rsid w:val="00275635"/>
    <w:rsid w:val="002D7AE5"/>
    <w:rsid w:val="002F0FBC"/>
    <w:rsid w:val="002F1A95"/>
    <w:rsid w:val="0032134B"/>
    <w:rsid w:val="00321766"/>
    <w:rsid w:val="00333929"/>
    <w:rsid w:val="00342BCE"/>
    <w:rsid w:val="003648AC"/>
    <w:rsid w:val="00364DB3"/>
    <w:rsid w:val="003763E6"/>
    <w:rsid w:val="0039017E"/>
    <w:rsid w:val="003A2DD5"/>
    <w:rsid w:val="003C26B6"/>
    <w:rsid w:val="003F2FC0"/>
    <w:rsid w:val="004127C5"/>
    <w:rsid w:val="004217D4"/>
    <w:rsid w:val="00422EFF"/>
    <w:rsid w:val="00434A4B"/>
    <w:rsid w:val="00443501"/>
    <w:rsid w:val="004453BC"/>
    <w:rsid w:val="004534A8"/>
    <w:rsid w:val="004656D9"/>
    <w:rsid w:val="00470A18"/>
    <w:rsid w:val="00477342"/>
    <w:rsid w:val="004A4CBB"/>
    <w:rsid w:val="004B38FC"/>
    <w:rsid w:val="004C0912"/>
    <w:rsid w:val="004C556E"/>
    <w:rsid w:val="00510C95"/>
    <w:rsid w:val="00511E7D"/>
    <w:rsid w:val="00542471"/>
    <w:rsid w:val="005739F6"/>
    <w:rsid w:val="005B336C"/>
    <w:rsid w:val="005C0475"/>
    <w:rsid w:val="005C196C"/>
    <w:rsid w:val="005D6738"/>
    <w:rsid w:val="005F5FED"/>
    <w:rsid w:val="005F78AD"/>
    <w:rsid w:val="0061142B"/>
    <w:rsid w:val="00614B9D"/>
    <w:rsid w:val="00615605"/>
    <w:rsid w:val="00625B80"/>
    <w:rsid w:val="006576B1"/>
    <w:rsid w:val="00673277"/>
    <w:rsid w:val="006A1647"/>
    <w:rsid w:val="006F171E"/>
    <w:rsid w:val="006F5C4C"/>
    <w:rsid w:val="00712C05"/>
    <w:rsid w:val="0071371F"/>
    <w:rsid w:val="00756C83"/>
    <w:rsid w:val="00790568"/>
    <w:rsid w:val="0079176E"/>
    <w:rsid w:val="007C7CAD"/>
    <w:rsid w:val="007D5A2B"/>
    <w:rsid w:val="007E64D4"/>
    <w:rsid w:val="0080292D"/>
    <w:rsid w:val="00822832"/>
    <w:rsid w:val="00833500"/>
    <w:rsid w:val="00836B07"/>
    <w:rsid w:val="00856A14"/>
    <w:rsid w:val="0088576A"/>
    <w:rsid w:val="00886291"/>
    <w:rsid w:val="00887E7D"/>
    <w:rsid w:val="008C2782"/>
    <w:rsid w:val="00913F54"/>
    <w:rsid w:val="009226CC"/>
    <w:rsid w:val="00934D2C"/>
    <w:rsid w:val="009437A6"/>
    <w:rsid w:val="00963684"/>
    <w:rsid w:val="00976342"/>
    <w:rsid w:val="00995344"/>
    <w:rsid w:val="009B26C2"/>
    <w:rsid w:val="009C4AFF"/>
    <w:rsid w:val="009D0FE4"/>
    <w:rsid w:val="009F09F8"/>
    <w:rsid w:val="009F79CC"/>
    <w:rsid w:val="00A00A61"/>
    <w:rsid w:val="00A60E3C"/>
    <w:rsid w:val="00AA472E"/>
    <w:rsid w:val="00AB1A0D"/>
    <w:rsid w:val="00AC163A"/>
    <w:rsid w:val="00AE1421"/>
    <w:rsid w:val="00AE6331"/>
    <w:rsid w:val="00AE6E63"/>
    <w:rsid w:val="00AF3BFF"/>
    <w:rsid w:val="00B149A6"/>
    <w:rsid w:val="00B15A34"/>
    <w:rsid w:val="00B16A24"/>
    <w:rsid w:val="00B64140"/>
    <w:rsid w:val="00B9060B"/>
    <w:rsid w:val="00B9608D"/>
    <w:rsid w:val="00BB64FC"/>
    <w:rsid w:val="00BB6DBE"/>
    <w:rsid w:val="00BC00FE"/>
    <w:rsid w:val="00BC0B2C"/>
    <w:rsid w:val="00BD1250"/>
    <w:rsid w:val="00BD7D86"/>
    <w:rsid w:val="00C05B33"/>
    <w:rsid w:val="00C55603"/>
    <w:rsid w:val="00C716C3"/>
    <w:rsid w:val="00C93E43"/>
    <w:rsid w:val="00CA33B8"/>
    <w:rsid w:val="00CB2F33"/>
    <w:rsid w:val="00CC0EB6"/>
    <w:rsid w:val="00CC48EE"/>
    <w:rsid w:val="00CD1927"/>
    <w:rsid w:val="00CD405B"/>
    <w:rsid w:val="00CD6CC3"/>
    <w:rsid w:val="00D101B5"/>
    <w:rsid w:val="00D353CD"/>
    <w:rsid w:val="00D655C3"/>
    <w:rsid w:val="00E438E5"/>
    <w:rsid w:val="00E451D9"/>
    <w:rsid w:val="00E539F1"/>
    <w:rsid w:val="00E62FE6"/>
    <w:rsid w:val="00E66C7F"/>
    <w:rsid w:val="00E8409B"/>
    <w:rsid w:val="00EC4105"/>
    <w:rsid w:val="00EC5E8F"/>
    <w:rsid w:val="00F00AE6"/>
    <w:rsid w:val="00F039A0"/>
    <w:rsid w:val="00F20E30"/>
    <w:rsid w:val="00F25E1E"/>
    <w:rsid w:val="00F35104"/>
    <w:rsid w:val="00F52E11"/>
    <w:rsid w:val="00F65709"/>
    <w:rsid w:val="00F66BC6"/>
    <w:rsid w:val="00F76433"/>
    <w:rsid w:val="00F773C6"/>
    <w:rsid w:val="00F84B31"/>
    <w:rsid w:val="00F94F16"/>
    <w:rsid w:val="00FD232D"/>
    <w:rsid w:val="00FE073B"/>
    <w:rsid w:val="00FE6A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4B7C12"/>
  <w15:chartTrackingRefBased/>
  <w15:docId w15:val="{B49F610C-635D-4124-AF7D-21FEC0BF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1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3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2471"/>
    <w:pPr>
      <w:ind w:left="720"/>
      <w:contextualSpacing/>
    </w:pPr>
  </w:style>
  <w:style w:type="paragraph" w:styleId="FootnoteText">
    <w:name w:val="footnote text"/>
    <w:basedOn w:val="Normal"/>
    <w:link w:val="FootnoteTextChar"/>
    <w:uiPriority w:val="99"/>
    <w:semiHidden/>
    <w:unhideWhenUsed/>
    <w:rsid w:val="00511E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1E7D"/>
    <w:rPr>
      <w:sz w:val="20"/>
      <w:szCs w:val="20"/>
    </w:rPr>
  </w:style>
  <w:style w:type="character" w:styleId="FootnoteReference">
    <w:name w:val="footnote reference"/>
    <w:basedOn w:val="DefaultParagraphFont"/>
    <w:uiPriority w:val="99"/>
    <w:semiHidden/>
    <w:unhideWhenUsed/>
    <w:rsid w:val="00511E7D"/>
    <w:rPr>
      <w:vertAlign w:val="superscript"/>
    </w:rPr>
  </w:style>
  <w:style w:type="character" w:styleId="Hyperlink">
    <w:name w:val="Hyperlink"/>
    <w:basedOn w:val="DefaultParagraphFont"/>
    <w:uiPriority w:val="99"/>
    <w:unhideWhenUsed/>
    <w:rsid w:val="00511E7D"/>
    <w:rPr>
      <w:color w:val="0000FF" w:themeColor="hyperlink"/>
      <w:u w:val="single"/>
    </w:rPr>
  </w:style>
  <w:style w:type="paragraph" w:styleId="BalloonText">
    <w:name w:val="Balloon Text"/>
    <w:basedOn w:val="Normal"/>
    <w:link w:val="BalloonTextChar"/>
    <w:uiPriority w:val="99"/>
    <w:semiHidden/>
    <w:unhideWhenUsed/>
    <w:rsid w:val="006F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C4C"/>
    <w:rPr>
      <w:rFonts w:ascii="Segoe UI" w:hAnsi="Segoe UI" w:cs="Segoe UI"/>
      <w:sz w:val="18"/>
      <w:szCs w:val="18"/>
    </w:rPr>
  </w:style>
  <w:style w:type="paragraph" w:styleId="Header">
    <w:name w:val="header"/>
    <w:basedOn w:val="Normal"/>
    <w:link w:val="HeaderChar"/>
    <w:uiPriority w:val="99"/>
    <w:unhideWhenUsed/>
    <w:rsid w:val="00FD23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32D"/>
  </w:style>
  <w:style w:type="paragraph" w:styleId="Footer">
    <w:name w:val="footer"/>
    <w:basedOn w:val="Normal"/>
    <w:link w:val="FooterChar"/>
    <w:uiPriority w:val="99"/>
    <w:unhideWhenUsed/>
    <w:rsid w:val="00FD23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32D"/>
  </w:style>
  <w:style w:type="table" w:customStyle="1" w:styleId="TableGrid1">
    <w:name w:val="Table Grid1"/>
    <w:basedOn w:val="TableNormal"/>
    <w:next w:val="TableGrid"/>
    <w:uiPriority w:val="39"/>
    <w:rsid w:val="0014439A"/>
    <w:pPr>
      <w:spacing w:after="0" w:line="240" w:lineRule="auto"/>
    </w:pPr>
    <w:rPr>
      <w:rFonts w:eastAsia="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4439A"/>
    <w:pPr>
      <w:spacing w:after="0" w:line="240" w:lineRule="auto"/>
    </w:pPr>
    <w:rPr>
      <w:rFonts w:eastAsia="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4439A"/>
    <w:pPr>
      <w:spacing w:after="0" w:line="240" w:lineRule="auto"/>
    </w:pPr>
    <w:rPr>
      <w:rFonts w:eastAsia="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4439A"/>
    <w:pPr>
      <w:spacing w:after="0" w:line="240" w:lineRule="auto"/>
    </w:pPr>
    <w:rPr>
      <w:rFonts w:eastAsia="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C4AFF"/>
    <w:pPr>
      <w:spacing w:after="0" w:line="240" w:lineRule="auto"/>
    </w:pPr>
    <w:rPr>
      <w:rFonts w:eastAsia="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E6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B5372"/>
    <w:rPr>
      <w:color w:val="800080" w:themeColor="followedHyperlink"/>
      <w:u w:val="single"/>
    </w:rPr>
  </w:style>
  <w:style w:type="character" w:customStyle="1" w:styleId="change1">
    <w:name w:val="change1"/>
    <w:basedOn w:val="DefaultParagraphFont"/>
    <w:rsid w:val="00470A18"/>
    <w:rPr>
      <w:color w:val="723504"/>
    </w:rPr>
  </w:style>
  <w:style w:type="table" w:customStyle="1" w:styleId="TableGrid7">
    <w:name w:val="Table Grid7"/>
    <w:basedOn w:val="TableNormal"/>
    <w:next w:val="TableGrid"/>
    <w:uiPriority w:val="39"/>
    <w:rsid w:val="000D09F7"/>
    <w:pPr>
      <w:spacing w:after="0" w:line="240" w:lineRule="auto"/>
    </w:pPr>
    <w:rPr>
      <w:rFonts w:eastAsia="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4.xml"/><Relationship Id="rId33"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3.xml"/><Relationship Id="rId32" Type="http://schemas.openxmlformats.org/officeDocument/2006/relationships/header" Target="header2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footer" Target="footer2.xml"/><Relationship Id="rId19" Type="http://schemas.openxmlformats.org/officeDocument/2006/relationships/header" Target="header8.xml"/><Relationship Id="rId31"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entralbank.ie/regulation/anti-money-laundering-and-countering-the-financing-of-terrorism/beneficial-ownership-register" TargetMode="External"/><Relationship Id="rId2" Type="http://schemas.openxmlformats.org/officeDocument/2006/relationships/hyperlink" Target="https://rbo.gov.ie/" TargetMode="External"/><Relationship Id="rId1" Type="http://schemas.openxmlformats.org/officeDocument/2006/relationships/hyperlink" Target="https://ec.europa.eu/info/business-economy-euro/banking-and-finance/financial-supervision-and-risk-management/anti-money-laundering-and-counter-terrorist-financing/eu-policy-high-risk-third-countries_en" TargetMode="External"/><Relationship Id="rId6" Type="http://schemas.openxmlformats.org/officeDocument/2006/relationships/hyperlink" Target="http://www.psr.ie" TargetMode="External"/><Relationship Id="rId5" Type="http://schemas.openxmlformats.org/officeDocument/2006/relationships/hyperlink" Target="http://www.psr.ie" TargetMode="External"/><Relationship Id="rId4" Type="http://schemas.openxmlformats.org/officeDocument/2006/relationships/hyperlink" Target="http://psr.ie/en/PSRA/27-01-2021%20Suspicious%20Transaction%20Reporting%20Flyer.pdf/Files/27-01-2021%20Suspicious%20Transaction%20Reporting%20Fly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58D41-CFBD-4904-9021-9C0A4A329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4404</Words>
  <Characters>25105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APPENDIX</vt:lpstr>
    </vt:vector>
  </TitlesOfParts>
  <Company>Department of Justice &amp; Equality</Company>
  <LinksUpToDate>false</LinksUpToDate>
  <CharactersWithSpaces>29451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dc:title>
  <dc:subject/>
  <dc:creator>Marian A. O'Reilly</dc:creator>
  <cp:keywords/>
  <dc:description/>
  <cp:lastModifiedBy>David X. Greene</cp:lastModifiedBy>
  <cp:revision>8</cp:revision>
  <cp:lastPrinted>2019-04-16T16:06:00Z</cp:lastPrinted>
  <dcterms:created xsi:type="dcterms:W3CDTF">2022-03-21T14:04:00Z</dcterms:created>
  <dcterms:modified xsi:type="dcterms:W3CDTF">2022-03-22T17:36:00Z</dcterms:modified>
</cp:coreProperties>
</file>