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46" w:rsidRPr="008F5267" w:rsidRDefault="008F5267" w:rsidP="00B914EF">
      <w:pPr>
        <w:jc w:val="center"/>
        <w:rPr>
          <w:b/>
        </w:rPr>
      </w:pPr>
      <w:bookmarkStart w:id="0" w:name="_GoBack"/>
      <w:bookmarkEnd w:id="0"/>
      <w:r w:rsidRPr="008F5267">
        <w:rPr>
          <w:b/>
        </w:rPr>
        <w:t>REQUEST FOR ACCESS TO RECORDS UNDER THE FREEDOM OF INFORMATION ACT 2014</w:t>
      </w:r>
    </w:p>
    <w:p w:rsidR="00AD695D" w:rsidRDefault="00AD695D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8F5267" w:rsidRPr="00EB6EF4">
        <w:rPr>
          <w:sz w:val="20"/>
          <w:szCs w:val="20"/>
        </w:rPr>
        <w:t>o:</w:t>
      </w:r>
    </w:p>
    <w:p w:rsidR="008F5267" w:rsidRPr="00EB6EF4" w:rsidRDefault="008F5267">
      <w:pPr>
        <w:rPr>
          <w:sz w:val="20"/>
          <w:szCs w:val="20"/>
        </w:rPr>
      </w:pPr>
      <w:r w:rsidRPr="00EB6EF4">
        <w:rPr>
          <w:sz w:val="20"/>
          <w:szCs w:val="20"/>
        </w:rPr>
        <w:t>FOI Officer, Property Services Regulatory Authority, Abbey Buildings, Abbey Road, Navan, Co Me</w:t>
      </w:r>
      <w:r w:rsidRPr="00AD695D">
        <w:rPr>
          <w:sz w:val="20"/>
          <w:szCs w:val="20"/>
        </w:rPr>
        <w:t>ath</w:t>
      </w:r>
      <w:r w:rsidR="00EA7F84" w:rsidRPr="00AD695D">
        <w:rPr>
          <w:rFonts w:cstheme="minorHAnsi"/>
          <w:sz w:val="20"/>
          <w:szCs w:val="20"/>
        </w:rPr>
        <w:t xml:space="preserve">, </w:t>
      </w:r>
      <w:r w:rsidR="00EA7F84" w:rsidRPr="00AD695D">
        <w:rPr>
          <w:rFonts w:cstheme="minorHAnsi"/>
          <w:sz w:val="20"/>
          <w:szCs w:val="20"/>
          <w:shd w:val="clear" w:color="auto" w:fill="FFFFFF"/>
        </w:rPr>
        <w:t>C15 K7PY</w:t>
      </w:r>
    </w:p>
    <w:p w:rsidR="008F5267" w:rsidRPr="008F5267" w:rsidRDefault="008F5267">
      <w:pPr>
        <w:rPr>
          <w:i/>
          <w:u w:val="single"/>
        </w:rPr>
      </w:pPr>
      <w:r w:rsidRPr="008F5267">
        <w:rPr>
          <w:i/>
          <w:u w:val="single"/>
        </w:rPr>
        <w:t>Please use BLOCK letters</w:t>
      </w:r>
    </w:p>
    <w:p w:rsidR="008F5267" w:rsidRPr="008F5267" w:rsidRDefault="008F5267">
      <w:pPr>
        <w:rPr>
          <w:b/>
        </w:rPr>
      </w:pPr>
      <w:r w:rsidRPr="008F5267">
        <w:rPr>
          <w:b/>
        </w:rPr>
        <w:t>Details of Applicant</w:t>
      </w:r>
    </w:p>
    <w:p w:rsidR="008F5267" w:rsidRDefault="008F5267">
      <w:r>
        <w:t>First name:</w:t>
      </w:r>
    </w:p>
    <w:p w:rsidR="008F5267" w:rsidRDefault="008F5267">
      <w:r>
        <w:t>Surname:</w:t>
      </w:r>
    </w:p>
    <w:p w:rsidR="008F5267" w:rsidRDefault="008F5267">
      <w:r>
        <w:t xml:space="preserve">Postal Address: </w:t>
      </w:r>
    </w:p>
    <w:p w:rsidR="008F5267" w:rsidRDefault="008F5267">
      <w:r>
        <w:t>Email Address:</w:t>
      </w:r>
    </w:p>
    <w:p w:rsidR="008F5267" w:rsidRDefault="008F5267">
      <w:r>
        <w:t>Telephone</w:t>
      </w:r>
      <w:r w:rsidR="009159AA">
        <w:t xml:space="preserve"> Number</w:t>
      </w:r>
      <w:r>
        <w:t>(s)</w:t>
      </w:r>
    </w:p>
    <w:p w:rsidR="008F5267" w:rsidRPr="009159AA" w:rsidRDefault="008F5267">
      <w:pPr>
        <w:rPr>
          <w:b/>
        </w:rPr>
      </w:pPr>
      <w:r w:rsidRPr="009159AA">
        <w:rPr>
          <w:b/>
        </w:rPr>
        <w:t>Home:</w:t>
      </w:r>
    </w:p>
    <w:p w:rsidR="008F5267" w:rsidRDefault="008F5267">
      <w:r w:rsidRPr="009159AA">
        <w:rPr>
          <w:b/>
        </w:rPr>
        <w:t>Business</w:t>
      </w:r>
      <w:r>
        <w:t>:</w:t>
      </w:r>
    </w:p>
    <w:p w:rsidR="008F5267" w:rsidRPr="009159AA" w:rsidRDefault="008F5267">
      <w:pPr>
        <w:rPr>
          <w:b/>
        </w:rPr>
      </w:pPr>
      <w:r w:rsidRPr="009159AA">
        <w:rPr>
          <w:b/>
        </w:rPr>
        <w:t>Details of Request</w:t>
      </w:r>
    </w:p>
    <w:p w:rsidR="008F5267" w:rsidRDefault="008F5267" w:rsidP="00EB6EF4">
      <w:pPr>
        <w:spacing w:after="0"/>
      </w:pPr>
      <w:r>
        <w:t xml:space="preserve">In accordance with the Freedom of Information Act 2014, I request access to </w:t>
      </w:r>
      <w:proofErr w:type="gramStart"/>
      <w:r>
        <w:t>records which</w:t>
      </w:r>
      <w:proofErr w:type="gramEnd"/>
      <w:r>
        <w:t xml:space="preserve"> </w:t>
      </w:r>
      <w:r w:rsidR="00CD41A7">
        <w:t>are:</w:t>
      </w:r>
    </w:p>
    <w:p w:rsidR="008F5267" w:rsidRDefault="00DB49EC" w:rsidP="00EB6EF4">
      <w:pPr>
        <w:spacing w:after="0"/>
      </w:pPr>
      <w:r>
        <w:t xml:space="preserve">(Please indicate as appropriate) </w:t>
      </w:r>
    </w:p>
    <w:p w:rsidR="00EB6EF4" w:rsidRDefault="00EB6EF4" w:rsidP="00EB6EF4">
      <w:pPr>
        <w:spacing w:after="0"/>
      </w:pPr>
    </w:p>
    <w:p w:rsidR="008F5267" w:rsidRDefault="008F5267">
      <w:r>
        <w:tab/>
        <w:t xml:space="preserve">Personal </w:t>
      </w:r>
      <w:r w:rsidR="00A93998">
        <w:t xml:space="preserve">    </w:t>
      </w:r>
      <w:r w:rsidR="009159AA">
        <w:tab/>
      </w:r>
      <w:r w:rsidR="009159AA">
        <w:tab/>
      </w:r>
      <w:r w:rsidR="009159AA">
        <w:tab/>
        <w:t>Non-personal</w:t>
      </w:r>
      <w:r w:rsidR="00A93998">
        <w:tab/>
      </w:r>
    </w:p>
    <w:p w:rsidR="00EB6EF4" w:rsidRDefault="00CD41A7">
      <w:pPr>
        <w:rPr>
          <w:i/>
        </w:rPr>
      </w:pPr>
      <w:r w:rsidRPr="00EB6EF4">
        <w:rPr>
          <w:i/>
        </w:rPr>
        <w:t>In the space provided below, please describe t</w:t>
      </w:r>
      <w:r w:rsidR="00B914EF">
        <w:rPr>
          <w:i/>
        </w:rPr>
        <w:t>he records as fully as you can.</w:t>
      </w:r>
      <w:r w:rsidRPr="00EB6EF4">
        <w:rPr>
          <w:i/>
        </w:rPr>
        <w:t xml:space="preserve"> If you are requesting </w:t>
      </w:r>
      <w:r w:rsidRPr="00EB6EF4">
        <w:rPr>
          <w:b/>
          <w:i/>
        </w:rPr>
        <w:t>Personal Information</w:t>
      </w:r>
      <w:r w:rsidRPr="00EB6EF4">
        <w:rPr>
          <w:i/>
        </w:rPr>
        <w:t xml:space="preserve">, please state precisely, in whose name those records </w:t>
      </w:r>
      <w:proofErr w:type="gramStart"/>
      <w:r w:rsidRPr="00EB6EF4">
        <w:rPr>
          <w:i/>
        </w:rPr>
        <w:t>are held</w:t>
      </w:r>
      <w:proofErr w:type="gramEnd"/>
      <w:r w:rsidRPr="00EB6EF4">
        <w:rPr>
          <w:i/>
        </w:rPr>
        <w:t xml:space="preserve">. It is not usual to </w:t>
      </w:r>
      <w:proofErr w:type="gramStart"/>
      <w:r w:rsidRPr="00EB6EF4">
        <w:rPr>
          <w:i/>
        </w:rPr>
        <w:t>be given</w:t>
      </w:r>
      <w:proofErr w:type="gramEnd"/>
      <w:r w:rsidRPr="00EB6EF4">
        <w:rPr>
          <w:i/>
        </w:rPr>
        <w:t xml:space="preserve"> access to personal information of another person unless you have obtained the written consent of that person.</w:t>
      </w:r>
      <w:r w:rsidR="00A93998" w:rsidRPr="00EB6EF4">
        <w:rPr>
          <w:i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3EA9" w:rsidTr="00733590">
        <w:trPr>
          <w:trHeight w:val="1521"/>
        </w:trPr>
        <w:tc>
          <w:tcPr>
            <w:tcW w:w="9242" w:type="dxa"/>
          </w:tcPr>
          <w:p w:rsidR="00E53EA9" w:rsidRPr="00733590" w:rsidRDefault="00E53EA9">
            <w:pPr>
              <w:rPr>
                <w:b/>
              </w:rPr>
            </w:pPr>
            <w:r w:rsidRPr="00733590">
              <w:rPr>
                <w:b/>
              </w:rPr>
              <w:t>I request the following records:</w:t>
            </w:r>
          </w:p>
          <w:p w:rsidR="00E53EA9" w:rsidRDefault="00E53EA9"/>
          <w:p w:rsidR="00E53EA9" w:rsidRDefault="00E53EA9"/>
          <w:p w:rsidR="00E53EA9" w:rsidRDefault="00E53EA9"/>
          <w:p w:rsidR="00E53EA9" w:rsidRDefault="00E53EA9"/>
        </w:tc>
      </w:tr>
    </w:tbl>
    <w:p w:rsidR="00B914EF" w:rsidRPr="00B914EF" w:rsidRDefault="00B914EF" w:rsidP="00B914EF">
      <w:pPr>
        <w:shd w:val="clear" w:color="auto" w:fill="FFFFFF"/>
        <w:rPr>
          <w:rFonts w:ascii="Calibri" w:hAnsi="Calibri"/>
          <w:b/>
          <w:bCs/>
        </w:rPr>
      </w:pPr>
      <w:r w:rsidRPr="00B914EF">
        <w:rPr>
          <w:rFonts w:ascii="Calibri" w:hAnsi="Calibri"/>
          <w:b/>
          <w:bCs/>
        </w:rPr>
        <w:t>The Property Services Regulatory Authority</w:t>
      </w:r>
      <w:r>
        <w:rPr>
          <w:rFonts w:ascii="Calibri" w:hAnsi="Calibri"/>
          <w:b/>
          <w:bCs/>
        </w:rPr>
        <w:t xml:space="preserve"> (PSRA)</w:t>
      </w:r>
      <w:r w:rsidRPr="00B914EF">
        <w:rPr>
          <w:rFonts w:ascii="Calibri" w:hAnsi="Calibri"/>
          <w:b/>
          <w:bCs/>
        </w:rPr>
        <w:t xml:space="preserve"> will treat all information and personal data that you provide as confidential, in accordance with the EU General Data Protection Regulation and the Data Protection Act, 2018.</w:t>
      </w:r>
    </w:p>
    <w:p w:rsidR="00B914EF" w:rsidRPr="00B914EF" w:rsidRDefault="00B914EF" w:rsidP="00B914EF">
      <w:pPr>
        <w:shd w:val="clear" w:color="auto" w:fill="FFFFFF"/>
        <w:rPr>
          <w:rFonts w:ascii="Calibri" w:hAnsi="Calibri"/>
          <w:b/>
          <w:bCs/>
        </w:rPr>
      </w:pPr>
      <w:r w:rsidRPr="00B914EF">
        <w:rPr>
          <w:rFonts w:ascii="Calibri" w:hAnsi="Calibri"/>
          <w:b/>
          <w:bCs/>
        </w:rPr>
        <w:t xml:space="preserve">All information provided to the Property Services Regulatory Authority </w:t>
      </w:r>
      <w:proofErr w:type="gramStart"/>
      <w:r w:rsidRPr="00B914EF">
        <w:rPr>
          <w:rFonts w:ascii="Calibri" w:hAnsi="Calibri"/>
          <w:b/>
          <w:bCs/>
        </w:rPr>
        <w:t>will only be shared</w:t>
      </w:r>
      <w:proofErr w:type="gramEnd"/>
      <w:r w:rsidRPr="00B914EF">
        <w:rPr>
          <w:rFonts w:ascii="Calibri" w:hAnsi="Calibri"/>
          <w:b/>
          <w:bCs/>
        </w:rPr>
        <w:t xml:space="preserve"> with other approved organisations in accordance with the Property Services (Regulation) Act 2011.  </w:t>
      </w:r>
    </w:p>
    <w:p w:rsidR="00B914EF" w:rsidRPr="00B914EF" w:rsidRDefault="00B914EF" w:rsidP="00B914EF">
      <w:pPr>
        <w:shd w:val="clear" w:color="auto" w:fill="FFFFFF"/>
        <w:rPr>
          <w:rFonts w:ascii="Calibri" w:hAnsi="Calibri"/>
          <w:b/>
          <w:bCs/>
        </w:rPr>
      </w:pPr>
      <w:r w:rsidRPr="00B914EF">
        <w:rPr>
          <w:rFonts w:ascii="Calibri" w:hAnsi="Calibri"/>
          <w:b/>
          <w:bCs/>
        </w:rPr>
        <w:t xml:space="preserve">The full text of the PSRA’s Data Protection Policy </w:t>
      </w:r>
      <w:proofErr w:type="gramStart"/>
      <w:r w:rsidRPr="00B914EF">
        <w:rPr>
          <w:rFonts w:ascii="Calibri" w:hAnsi="Calibri"/>
          <w:b/>
          <w:bCs/>
        </w:rPr>
        <w:t>can be found</w:t>
      </w:r>
      <w:proofErr w:type="gramEnd"/>
      <w:r w:rsidRPr="00B914EF">
        <w:rPr>
          <w:rFonts w:ascii="Calibri" w:hAnsi="Calibri"/>
          <w:b/>
          <w:bCs/>
        </w:rPr>
        <w:t xml:space="preserve"> on our website at </w:t>
      </w:r>
      <w:hyperlink r:id="rId5" w:history="1">
        <w:r w:rsidRPr="00B914EF">
          <w:rPr>
            <w:rStyle w:val="Hyperlink"/>
            <w:rFonts w:ascii="Calibri" w:hAnsi="Calibri"/>
            <w:b/>
            <w:bCs/>
          </w:rPr>
          <w:t>http://www.psr.ie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53EA9" w:rsidTr="00733590">
        <w:trPr>
          <w:trHeight w:val="1838"/>
        </w:trPr>
        <w:tc>
          <w:tcPr>
            <w:tcW w:w="3936" w:type="dxa"/>
          </w:tcPr>
          <w:p w:rsidR="00E53EA9" w:rsidRDefault="00E53EA9" w:rsidP="00E53EA9">
            <w:pPr>
              <w:rPr>
                <w:sz w:val="20"/>
                <w:szCs w:val="20"/>
              </w:rPr>
            </w:pPr>
            <w:r w:rsidRPr="009159AA">
              <w:rPr>
                <w:sz w:val="20"/>
                <w:szCs w:val="20"/>
              </w:rPr>
              <w:t>Official Use Only</w:t>
            </w:r>
          </w:p>
          <w:p w:rsidR="00E53EA9" w:rsidRPr="009159AA" w:rsidRDefault="00E53EA9" w:rsidP="00E53EA9">
            <w:pPr>
              <w:rPr>
                <w:sz w:val="20"/>
                <w:szCs w:val="20"/>
              </w:rPr>
            </w:pPr>
          </w:p>
          <w:p w:rsidR="00E53EA9" w:rsidRPr="009159AA" w:rsidRDefault="00E53EA9" w:rsidP="00E53EA9">
            <w:pPr>
              <w:rPr>
                <w:sz w:val="20"/>
                <w:szCs w:val="20"/>
              </w:rPr>
            </w:pPr>
            <w:r w:rsidRPr="009159AA">
              <w:rPr>
                <w:sz w:val="20"/>
                <w:szCs w:val="20"/>
              </w:rPr>
              <w:t>Date FOI Request Received: ______________</w:t>
            </w:r>
          </w:p>
          <w:p w:rsidR="00E53EA9" w:rsidRDefault="00E53EA9" w:rsidP="00E53EA9">
            <w:pPr>
              <w:rPr>
                <w:sz w:val="20"/>
                <w:szCs w:val="20"/>
              </w:rPr>
            </w:pPr>
          </w:p>
          <w:p w:rsidR="00E53EA9" w:rsidRPr="009159AA" w:rsidRDefault="00E53EA9" w:rsidP="00E53EA9">
            <w:pPr>
              <w:rPr>
                <w:sz w:val="20"/>
                <w:szCs w:val="20"/>
              </w:rPr>
            </w:pPr>
            <w:r w:rsidRPr="009159AA">
              <w:rPr>
                <w:sz w:val="20"/>
                <w:szCs w:val="20"/>
              </w:rPr>
              <w:t>Identity Verified</w:t>
            </w:r>
            <w:r w:rsidR="00733590">
              <w:rPr>
                <w:sz w:val="20"/>
                <w:szCs w:val="20"/>
              </w:rPr>
              <w:t>:</w:t>
            </w:r>
            <w:r w:rsidRPr="009159AA">
              <w:rPr>
                <w:sz w:val="20"/>
                <w:szCs w:val="20"/>
              </w:rPr>
              <w:t>_______________________</w:t>
            </w:r>
          </w:p>
          <w:p w:rsidR="00E53EA9" w:rsidRDefault="00E53EA9" w:rsidP="00E53EA9">
            <w:pPr>
              <w:rPr>
                <w:sz w:val="20"/>
                <w:szCs w:val="20"/>
              </w:rPr>
            </w:pPr>
          </w:p>
          <w:p w:rsidR="00E53EA9" w:rsidRDefault="00E53EA9" w:rsidP="0055424F">
            <w:r w:rsidRPr="009159AA">
              <w:rPr>
                <w:sz w:val="20"/>
                <w:szCs w:val="20"/>
              </w:rPr>
              <w:t>Consent Confirmed</w:t>
            </w:r>
            <w:r w:rsidR="00733590">
              <w:rPr>
                <w:sz w:val="20"/>
                <w:szCs w:val="20"/>
              </w:rPr>
              <w:t>:</w:t>
            </w:r>
            <w:r w:rsidRPr="009159AA">
              <w:rPr>
                <w:sz w:val="20"/>
                <w:szCs w:val="20"/>
              </w:rPr>
              <w:t>____________________</w:t>
            </w:r>
          </w:p>
        </w:tc>
      </w:tr>
    </w:tbl>
    <w:p w:rsidR="00C61E1D" w:rsidRDefault="00C61E1D" w:rsidP="0055424F">
      <w:pPr>
        <w:rPr>
          <w:sz w:val="20"/>
          <w:szCs w:val="20"/>
        </w:rPr>
      </w:pPr>
    </w:p>
    <w:p w:rsidR="00C61E1D" w:rsidRDefault="00C61E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702C" w:rsidRPr="002E702C" w:rsidRDefault="002E702C" w:rsidP="002E702C">
      <w:pPr>
        <w:pStyle w:val="NoSpacing"/>
        <w:jc w:val="center"/>
        <w:rPr>
          <w:rFonts w:ascii="Times New Roman" w:hAnsi="Times New Roman" w:cs="Times New Roman"/>
          <w:b/>
        </w:rPr>
      </w:pPr>
      <w:r w:rsidRPr="002E702C">
        <w:rPr>
          <w:rFonts w:ascii="Times New Roman" w:hAnsi="Times New Roman" w:cs="Times New Roman"/>
          <w:b/>
        </w:rPr>
        <w:lastRenderedPageBreak/>
        <w:t xml:space="preserve">Freedom </w:t>
      </w:r>
      <w:proofErr w:type="gramStart"/>
      <w:r w:rsidRPr="002E702C">
        <w:rPr>
          <w:rFonts w:ascii="Times New Roman" w:hAnsi="Times New Roman" w:cs="Times New Roman"/>
          <w:b/>
        </w:rPr>
        <w:t>Of</w:t>
      </w:r>
      <w:proofErr w:type="gramEnd"/>
      <w:r w:rsidRPr="002E702C">
        <w:rPr>
          <w:rFonts w:ascii="Times New Roman" w:hAnsi="Times New Roman" w:cs="Times New Roman"/>
          <w:b/>
        </w:rPr>
        <w:t xml:space="preserve"> Information Request Form</w:t>
      </w:r>
    </w:p>
    <w:p w:rsidR="002E702C" w:rsidRPr="002E702C" w:rsidRDefault="002E702C" w:rsidP="002E702C">
      <w:pPr>
        <w:pStyle w:val="NoSpacing"/>
        <w:jc w:val="center"/>
        <w:rPr>
          <w:rFonts w:ascii="Times New Roman" w:hAnsi="Times New Roman" w:cs="Times New Roman"/>
          <w:b/>
        </w:rPr>
      </w:pPr>
      <w:r w:rsidRPr="002E702C">
        <w:rPr>
          <w:rFonts w:ascii="Times New Roman" w:hAnsi="Times New Roman" w:cs="Times New Roman"/>
          <w:b/>
        </w:rPr>
        <w:t>Privacy Notice</w:t>
      </w:r>
    </w:p>
    <w:p w:rsidR="002E702C" w:rsidRPr="002E702C" w:rsidRDefault="002E702C" w:rsidP="002E702C">
      <w:pPr>
        <w:pStyle w:val="NoSpacing"/>
        <w:jc w:val="center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jc w:val="center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proofErr w:type="gramStart"/>
      <w:r w:rsidRPr="002E702C">
        <w:rPr>
          <w:rFonts w:ascii="Times New Roman" w:hAnsi="Times New Roman" w:cs="Times New Roman"/>
        </w:rPr>
        <w:t>1. The data you provide in this form is collected by the Property Services Regulatory Authority (PSRA)</w:t>
      </w:r>
      <w:proofErr w:type="gramEnd"/>
      <w:r w:rsidRPr="002E702C">
        <w:rPr>
          <w:rFonts w:ascii="Times New Roman" w:hAnsi="Times New Roman" w:cs="Times New Roman"/>
        </w:rPr>
        <w:t xml:space="preserve">. 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The Data Controller for the information you provide is the Property Services Regulatory Authority and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proofErr w:type="gramStart"/>
      <w:r w:rsidRPr="002E702C">
        <w:rPr>
          <w:rFonts w:ascii="Times New Roman" w:hAnsi="Times New Roman" w:cs="Times New Roman"/>
        </w:rPr>
        <w:t>can</w:t>
      </w:r>
      <w:proofErr w:type="gramEnd"/>
      <w:r w:rsidRPr="002E702C">
        <w:rPr>
          <w:rFonts w:ascii="Times New Roman" w:hAnsi="Times New Roman" w:cs="Times New Roman"/>
        </w:rPr>
        <w:t xml:space="preserve"> be contacted at;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Property Services Regulatory Authority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Abbey Buildings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Abbey Road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Navan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Co. Meath.</w:t>
      </w:r>
    </w:p>
    <w:p w:rsidR="002E702C" w:rsidRPr="002E702C" w:rsidRDefault="002E702C" w:rsidP="002E702C">
      <w:pPr>
        <w:pStyle w:val="NoSpacing"/>
        <w:ind w:firstLine="720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  <w:bCs/>
        </w:rPr>
      </w:pPr>
      <w:r w:rsidRPr="002E702C">
        <w:rPr>
          <w:rFonts w:ascii="Times New Roman" w:hAnsi="Times New Roman" w:cs="Times New Roman"/>
        </w:rPr>
        <w:t xml:space="preserve">2. We may use the personal data you provide in this form </w:t>
      </w:r>
      <w:proofErr w:type="gramStart"/>
      <w:r w:rsidRPr="002E702C">
        <w:rPr>
          <w:rFonts w:ascii="Times New Roman" w:hAnsi="Times New Roman" w:cs="Times New Roman"/>
        </w:rPr>
        <w:t>for the purpose of</w:t>
      </w:r>
      <w:proofErr w:type="gramEnd"/>
      <w:r w:rsidRPr="002E702C">
        <w:rPr>
          <w:rFonts w:ascii="Times New Roman" w:hAnsi="Times New Roman" w:cs="Times New Roman"/>
        </w:rPr>
        <w:t xml:space="preserve"> responding to your Freedom Of Information request</w:t>
      </w:r>
      <w:r w:rsidRPr="002E702C">
        <w:rPr>
          <w:rFonts w:ascii="Times New Roman" w:hAnsi="Times New Roman" w:cs="Times New Roman"/>
          <w:bCs/>
        </w:rPr>
        <w:t>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  <w:bCs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3. Our legal basis for collecting and processing this data is under the Freedom </w:t>
      </w:r>
      <w:proofErr w:type="gramStart"/>
      <w:r w:rsidRPr="002E702C">
        <w:rPr>
          <w:rFonts w:ascii="Times New Roman" w:hAnsi="Times New Roman" w:cs="Times New Roman"/>
        </w:rPr>
        <w:t>Of</w:t>
      </w:r>
      <w:proofErr w:type="gramEnd"/>
      <w:r w:rsidRPr="002E702C">
        <w:rPr>
          <w:rFonts w:ascii="Times New Roman" w:hAnsi="Times New Roman" w:cs="Times New Roman"/>
        </w:rPr>
        <w:t xml:space="preserve"> Information Act 2014.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4. The personal data provided here </w:t>
      </w:r>
      <w:proofErr w:type="gramStart"/>
      <w:r w:rsidRPr="002E702C">
        <w:rPr>
          <w:rFonts w:ascii="Times New Roman" w:hAnsi="Times New Roman" w:cs="Times New Roman"/>
        </w:rPr>
        <w:t>will</w:t>
      </w:r>
      <w:proofErr w:type="gramEnd"/>
      <w:r w:rsidRPr="002E702C">
        <w:rPr>
          <w:rFonts w:ascii="Times New Roman" w:hAnsi="Times New Roman" w:cs="Times New Roman"/>
        </w:rPr>
        <w:t xml:space="preserve"> be stored securely on Dept. of Justice &amp; Equality IT servers. It may be shared, where appropriate, with other approved organisations including</w:t>
      </w:r>
      <w:proofErr w:type="gramStart"/>
      <w:r w:rsidRPr="002E702C">
        <w:rPr>
          <w:rFonts w:ascii="Times New Roman" w:hAnsi="Times New Roman" w:cs="Times New Roman"/>
        </w:rPr>
        <w:t>;</w:t>
      </w:r>
      <w:proofErr w:type="gramEnd"/>
      <w:r w:rsidRPr="002E702C">
        <w:rPr>
          <w:rFonts w:ascii="Times New Roman" w:hAnsi="Times New Roman" w:cs="Times New Roman"/>
        </w:rPr>
        <w:t xml:space="preserve"> government departments, other state agencies, legal and financial advisors.</w:t>
      </w:r>
      <w:r w:rsidRPr="002E702C">
        <w:rPr>
          <w:rFonts w:ascii="Times New Roman" w:hAnsi="Times New Roman" w:cs="Times New Roman"/>
        </w:rPr>
        <w:tab/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(On an ongoing basis, the PSRA puts in place appropriate contracts / memoranda of understanding / 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proofErr w:type="gramStart"/>
      <w:r w:rsidRPr="002E702C">
        <w:rPr>
          <w:rFonts w:ascii="Times New Roman" w:hAnsi="Times New Roman" w:cs="Times New Roman"/>
        </w:rPr>
        <w:t>bilateral</w:t>
      </w:r>
      <w:proofErr w:type="gramEnd"/>
      <w:r w:rsidRPr="002E702C">
        <w:rPr>
          <w:rFonts w:ascii="Times New Roman" w:hAnsi="Times New Roman" w:cs="Times New Roman"/>
        </w:rPr>
        <w:t xml:space="preserve"> agreements with third parties with which personal data is shared.)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5. This data will be stored in accordance with specified PSRA retention schedules.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6. You can request a copy of the personal data that we hold on you. You can do this by completing a Subject Access Request form (available on the PSRA website at http://psr.ie/en/PSRA/Pages/Data_Protection) and forwarding it to info@psr.ie or by post to the PSRA Data Protection Officer at the address below. You will be required to verify your identity before the data </w:t>
      </w:r>
      <w:proofErr w:type="gramStart"/>
      <w:r w:rsidRPr="002E702C">
        <w:rPr>
          <w:rFonts w:ascii="Times New Roman" w:hAnsi="Times New Roman" w:cs="Times New Roman"/>
        </w:rPr>
        <w:t>can be forwarded</w:t>
      </w:r>
      <w:proofErr w:type="gramEnd"/>
      <w:r w:rsidRPr="002E702C">
        <w:rPr>
          <w:rFonts w:ascii="Times New Roman" w:hAnsi="Times New Roman" w:cs="Times New Roman"/>
        </w:rPr>
        <w:t xml:space="preserve"> to you.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7. You have the right to rectify any inaccuracies in your data. To do this you should write to the PSRA documenting the </w:t>
      </w:r>
      <w:proofErr w:type="gramStart"/>
      <w:r w:rsidRPr="002E702C">
        <w:rPr>
          <w:rFonts w:ascii="Times New Roman" w:hAnsi="Times New Roman" w:cs="Times New Roman"/>
        </w:rPr>
        <w:t>inaccuracies which</w:t>
      </w:r>
      <w:proofErr w:type="gramEnd"/>
      <w:r w:rsidRPr="002E702C">
        <w:rPr>
          <w:rFonts w:ascii="Times New Roman" w:hAnsi="Times New Roman" w:cs="Times New Roman"/>
        </w:rPr>
        <w:t xml:space="preserve"> need to be rectified.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8. You have the right, where appropriate, to obtain erasure of your data and/or a restriction on processing of your data as well as the right to object to the processing of your data. In </w:t>
      </w:r>
      <w:proofErr w:type="gramStart"/>
      <w:r w:rsidRPr="002E702C">
        <w:rPr>
          <w:rFonts w:ascii="Times New Roman" w:hAnsi="Times New Roman" w:cs="Times New Roman"/>
        </w:rPr>
        <w:t>addition</w:t>
      </w:r>
      <w:proofErr w:type="gramEnd"/>
      <w:r w:rsidRPr="002E702C">
        <w:rPr>
          <w:rFonts w:ascii="Times New Roman" w:hAnsi="Times New Roman" w:cs="Times New Roman"/>
        </w:rPr>
        <w:t xml:space="preserve"> you have the right to lodge a complaint with the Data Protection Commission.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 xml:space="preserve">9. Further details in relation to your data protection rights </w:t>
      </w:r>
      <w:proofErr w:type="gramStart"/>
      <w:r w:rsidRPr="002E702C">
        <w:rPr>
          <w:rFonts w:ascii="Times New Roman" w:hAnsi="Times New Roman" w:cs="Times New Roman"/>
        </w:rPr>
        <w:t>can be found</w:t>
      </w:r>
      <w:proofErr w:type="gramEnd"/>
      <w:r w:rsidRPr="002E702C">
        <w:rPr>
          <w:rFonts w:ascii="Times New Roman" w:hAnsi="Times New Roman" w:cs="Times New Roman"/>
        </w:rPr>
        <w:t xml:space="preserve"> in the Property Services Regulatory Authority Data Protection Policy available on the PSRA website at http://psr.ie/en/PSRA/Pages/Data_Protection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You can contact the Data Protection Officer for the PSRA with any queries in relation to this form or to any other data protection issues: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Data Protection Officer</w:t>
      </w:r>
      <w:r w:rsidRPr="002E702C">
        <w:rPr>
          <w:rFonts w:ascii="Times New Roman" w:hAnsi="Times New Roman" w:cs="Times New Roman"/>
        </w:rPr>
        <w:tab/>
      </w:r>
      <w:r w:rsidRPr="002E702C">
        <w:rPr>
          <w:rFonts w:ascii="Times New Roman" w:hAnsi="Times New Roman" w:cs="Times New Roman"/>
        </w:rPr>
        <w:tab/>
      </w:r>
      <w:r w:rsidRPr="002E702C">
        <w:rPr>
          <w:rFonts w:ascii="Times New Roman" w:hAnsi="Times New Roman" w:cs="Times New Roman"/>
        </w:rPr>
        <w:tab/>
      </w:r>
      <w:r w:rsidRPr="002E702C">
        <w:rPr>
          <w:rFonts w:ascii="Times New Roman" w:hAnsi="Times New Roman" w:cs="Times New Roman"/>
        </w:rPr>
        <w:tab/>
        <w:t>Phone: 046-9033800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Property Services Regulatory Authority</w:t>
      </w:r>
      <w:r w:rsidRPr="002E702C">
        <w:rPr>
          <w:rFonts w:ascii="Times New Roman" w:hAnsi="Times New Roman" w:cs="Times New Roman"/>
        </w:rPr>
        <w:tab/>
      </w:r>
      <w:r w:rsidRPr="002E702C">
        <w:rPr>
          <w:rFonts w:ascii="Times New Roman" w:hAnsi="Times New Roman" w:cs="Times New Roman"/>
        </w:rPr>
        <w:tab/>
        <w:t xml:space="preserve">Email: </w:t>
      </w:r>
      <w:hyperlink r:id="rId6" w:history="1">
        <w:r w:rsidRPr="002E702C">
          <w:rPr>
            <w:rStyle w:val="Hyperlink"/>
            <w:rFonts w:ascii="Times New Roman" w:hAnsi="Times New Roman" w:cs="Times New Roman"/>
          </w:rPr>
          <w:t>info@psr.ie</w:t>
        </w:r>
      </w:hyperlink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Abbey Buildings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Abbey Road</w:t>
      </w:r>
    </w:p>
    <w:p w:rsidR="002E702C" w:rsidRPr="002E702C" w:rsidRDefault="002E702C" w:rsidP="002E702C">
      <w:pPr>
        <w:pStyle w:val="NoSpacing"/>
        <w:rPr>
          <w:rFonts w:ascii="Times New Roman" w:hAnsi="Times New Roman" w:cs="Times New Roman"/>
        </w:rPr>
      </w:pPr>
      <w:r w:rsidRPr="002E702C">
        <w:rPr>
          <w:rFonts w:ascii="Times New Roman" w:hAnsi="Times New Roman" w:cs="Times New Roman"/>
        </w:rPr>
        <w:t>Navan</w:t>
      </w:r>
    </w:p>
    <w:p w:rsidR="002E702C" w:rsidRPr="002E702C" w:rsidRDefault="002E702C" w:rsidP="002E702C">
      <w:pPr>
        <w:pStyle w:val="NoSpacing"/>
      </w:pPr>
      <w:r w:rsidRPr="002E702C">
        <w:rPr>
          <w:rFonts w:ascii="Times New Roman" w:hAnsi="Times New Roman" w:cs="Times New Roman"/>
        </w:rPr>
        <w:t>Co. Meath.</w:t>
      </w:r>
      <w:r w:rsidRPr="002E702C">
        <w:t xml:space="preserve"> </w:t>
      </w:r>
    </w:p>
    <w:p w:rsidR="00C61E1D" w:rsidRPr="00C61E1D" w:rsidRDefault="00C61E1D" w:rsidP="00C61E1D">
      <w:pPr>
        <w:pStyle w:val="ListParagraph"/>
        <w:rPr>
          <w:rFonts w:cs="Helv"/>
          <w:color w:val="000000"/>
        </w:rPr>
      </w:pPr>
    </w:p>
    <w:sectPr w:rsidR="00C61E1D" w:rsidRPr="00C61E1D" w:rsidSect="00B91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0A77"/>
    <w:multiLevelType w:val="hybridMultilevel"/>
    <w:tmpl w:val="585E65DC"/>
    <w:lvl w:ilvl="0" w:tplc="0114CE2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45B2C"/>
    <w:multiLevelType w:val="hybridMultilevel"/>
    <w:tmpl w:val="F5F6953C"/>
    <w:lvl w:ilvl="0" w:tplc="9956E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30C650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B"/>
    <w:rsid w:val="00001F34"/>
    <w:rsid w:val="00052F0C"/>
    <w:rsid w:val="000620A4"/>
    <w:rsid w:val="00080E9A"/>
    <w:rsid w:val="000911E5"/>
    <w:rsid w:val="00096035"/>
    <w:rsid w:val="000B340B"/>
    <w:rsid w:val="000B74FB"/>
    <w:rsid w:val="000C5E9E"/>
    <w:rsid w:val="000D4D8B"/>
    <w:rsid w:val="000E29C7"/>
    <w:rsid w:val="00112F51"/>
    <w:rsid w:val="001426BA"/>
    <w:rsid w:val="0016781F"/>
    <w:rsid w:val="001A4EA4"/>
    <w:rsid w:val="001C450D"/>
    <w:rsid w:val="001F0D53"/>
    <w:rsid w:val="001F16FE"/>
    <w:rsid w:val="00224A6B"/>
    <w:rsid w:val="002364B1"/>
    <w:rsid w:val="00237C9A"/>
    <w:rsid w:val="002405A5"/>
    <w:rsid w:val="00247952"/>
    <w:rsid w:val="002500C8"/>
    <w:rsid w:val="002A17E3"/>
    <w:rsid w:val="002C55C0"/>
    <w:rsid w:val="002D4F3E"/>
    <w:rsid w:val="002E2837"/>
    <w:rsid w:val="002E702C"/>
    <w:rsid w:val="00314104"/>
    <w:rsid w:val="00314879"/>
    <w:rsid w:val="00345332"/>
    <w:rsid w:val="003700CD"/>
    <w:rsid w:val="003907AE"/>
    <w:rsid w:val="0039123F"/>
    <w:rsid w:val="00391EBE"/>
    <w:rsid w:val="003A6E10"/>
    <w:rsid w:val="003D20FB"/>
    <w:rsid w:val="003F09C1"/>
    <w:rsid w:val="0042220A"/>
    <w:rsid w:val="004309F1"/>
    <w:rsid w:val="00447320"/>
    <w:rsid w:val="00451C22"/>
    <w:rsid w:val="00473B0E"/>
    <w:rsid w:val="004A08A4"/>
    <w:rsid w:val="004D1163"/>
    <w:rsid w:val="004D40B6"/>
    <w:rsid w:val="004D6939"/>
    <w:rsid w:val="004E7F3D"/>
    <w:rsid w:val="004F1214"/>
    <w:rsid w:val="004F32F6"/>
    <w:rsid w:val="005158BF"/>
    <w:rsid w:val="005233CC"/>
    <w:rsid w:val="005241E6"/>
    <w:rsid w:val="0054294C"/>
    <w:rsid w:val="0055424F"/>
    <w:rsid w:val="00554C78"/>
    <w:rsid w:val="00560164"/>
    <w:rsid w:val="00570BCB"/>
    <w:rsid w:val="0057475E"/>
    <w:rsid w:val="005C766D"/>
    <w:rsid w:val="005F3170"/>
    <w:rsid w:val="00610F2D"/>
    <w:rsid w:val="006110FB"/>
    <w:rsid w:val="00630588"/>
    <w:rsid w:val="006366AB"/>
    <w:rsid w:val="00656A57"/>
    <w:rsid w:val="00671B48"/>
    <w:rsid w:val="00691D8D"/>
    <w:rsid w:val="006B2A15"/>
    <w:rsid w:val="006C2E15"/>
    <w:rsid w:val="006D1B0B"/>
    <w:rsid w:val="006D5D9C"/>
    <w:rsid w:val="006E3833"/>
    <w:rsid w:val="00712648"/>
    <w:rsid w:val="00714A63"/>
    <w:rsid w:val="00715766"/>
    <w:rsid w:val="00733590"/>
    <w:rsid w:val="00747A75"/>
    <w:rsid w:val="007526D3"/>
    <w:rsid w:val="00761842"/>
    <w:rsid w:val="00767A57"/>
    <w:rsid w:val="007A7855"/>
    <w:rsid w:val="007B6CFC"/>
    <w:rsid w:val="007D466A"/>
    <w:rsid w:val="008206D5"/>
    <w:rsid w:val="008257F9"/>
    <w:rsid w:val="008411FB"/>
    <w:rsid w:val="00894519"/>
    <w:rsid w:val="00895CD0"/>
    <w:rsid w:val="008A3CC6"/>
    <w:rsid w:val="008C1E29"/>
    <w:rsid w:val="008F5267"/>
    <w:rsid w:val="0090523E"/>
    <w:rsid w:val="009159AA"/>
    <w:rsid w:val="009273F3"/>
    <w:rsid w:val="009531FB"/>
    <w:rsid w:val="00973F1A"/>
    <w:rsid w:val="009A1EEF"/>
    <w:rsid w:val="009A60D7"/>
    <w:rsid w:val="00A25064"/>
    <w:rsid w:val="00A706D5"/>
    <w:rsid w:val="00A904C2"/>
    <w:rsid w:val="00A920A4"/>
    <w:rsid w:val="00A93998"/>
    <w:rsid w:val="00AD695D"/>
    <w:rsid w:val="00B16698"/>
    <w:rsid w:val="00B17B72"/>
    <w:rsid w:val="00B54B72"/>
    <w:rsid w:val="00B60EF2"/>
    <w:rsid w:val="00B65C1F"/>
    <w:rsid w:val="00B666B7"/>
    <w:rsid w:val="00B914EF"/>
    <w:rsid w:val="00B96ADA"/>
    <w:rsid w:val="00BA013A"/>
    <w:rsid w:val="00BC4EDB"/>
    <w:rsid w:val="00BC5913"/>
    <w:rsid w:val="00BE1EE9"/>
    <w:rsid w:val="00C0292C"/>
    <w:rsid w:val="00C11EC0"/>
    <w:rsid w:val="00C222BF"/>
    <w:rsid w:val="00C3146C"/>
    <w:rsid w:val="00C42553"/>
    <w:rsid w:val="00C606A6"/>
    <w:rsid w:val="00C61E1D"/>
    <w:rsid w:val="00C65BA0"/>
    <w:rsid w:val="00C70B59"/>
    <w:rsid w:val="00C71446"/>
    <w:rsid w:val="00CA7D9B"/>
    <w:rsid w:val="00CC088F"/>
    <w:rsid w:val="00CC4C32"/>
    <w:rsid w:val="00CD41A7"/>
    <w:rsid w:val="00CE3287"/>
    <w:rsid w:val="00D12CE6"/>
    <w:rsid w:val="00D1321B"/>
    <w:rsid w:val="00D30616"/>
    <w:rsid w:val="00D5104C"/>
    <w:rsid w:val="00D52F2C"/>
    <w:rsid w:val="00D66374"/>
    <w:rsid w:val="00DB49EC"/>
    <w:rsid w:val="00E12AED"/>
    <w:rsid w:val="00E2313B"/>
    <w:rsid w:val="00E2387B"/>
    <w:rsid w:val="00E53EA9"/>
    <w:rsid w:val="00E63A19"/>
    <w:rsid w:val="00E7176F"/>
    <w:rsid w:val="00E72AFD"/>
    <w:rsid w:val="00E83D5B"/>
    <w:rsid w:val="00E91CD9"/>
    <w:rsid w:val="00E95441"/>
    <w:rsid w:val="00E956CE"/>
    <w:rsid w:val="00EA4EF2"/>
    <w:rsid w:val="00EA7F84"/>
    <w:rsid w:val="00EB4C35"/>
    <w:rsid w:val="00EB6EF4"/>
    <w:rsid w:val="00EE647F"/>
    <w:rsid w:val="00F24F4B"/>
    <w:rsid w:val="00F50B6B"/>
    <w:rsid w:val="00F55809"/>
    <w:rsid w:val="00F972BE"/>
    <w:rsid w:val="00F97632"/>
    <w:rsid w:val="00FA3DDF"/>
    <w:rsid w:val="00FC65D1"/>
    <w:rsid w:val="00FD2905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04562-8789-49B4-AE34-50DF739F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998"/>
    <w:pPr>
      <w:ind w:left="720"/>
      <w:contextualSpacing/>
    </w:pPr>
  </w:style>
  <w:style w:type="table" w:styleId="TableGrid">
    <w:name w:val="Table Grid"/>
    <w:basedOn w:val="TableNormal"/>
    <w:uiPriority w:val="59"/>
    <w:rsid w:val="00E5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4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E9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sr.ie" TargetMode="External"/><Relationship Id="rId5" Type="http://schemas.openxmlformats.org/officeDocument/2006/relationships/hyperlink" Target="http://www.psr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connaughtoncc</dc:creator>
  <cp:lastModifiedBy>Darren F. Brohan</cp:lastModifiedBy>
  <cp:revision>2</cp:revision>
  <cp:lastPrinted>2018-05-29T10:53:00Z</cp:lastPrinted>
  <dcterms:created xsi:type="dcterms:W3CDTF">2022-04-08T14:29:00Z</dcterms:created>
  <dcterms:modified xsi:type="dcterms:W3CDTF">2022-04-08T14:29:00Z</dcterms:modified>
</cp:coreProperties>
</file>