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D1" w:rsidRDefault="00D768D1" w:rsidP="00D768D1">
      <w:pPr>
        <w:jc w:val="right"/>
        <w:rPr>
          <w:b/>
          <w:u w:val="single"/>
        </w:rPr>
      </w:pPr>
      <w:r>
        <w:rPr>
          <w:b/>
          <w:u w:val="single"/>
        </w:rPr>
        <w:t>PSRA/S55(1)</w:t>
      </w:r>
      <w:r w:rsidR="004501ED">
        <w:rPr>
          <w:b/>
          <w:u w:val="single"/>
        </w:rPr>
        <w:t>-201</w:t>
      </w:r>
      <w:r w:rsidR="00892081">
        <w:rPr>
          <w:b/>
          <w:u w:val="single"/>
        </w:rPr>
        <w:t>6</w:t>
      </w:r>
    </w:p>
    <w:p w:rsidR="00D768D1" w:rsidRDefault="00892081" w:rsidP="00312DA9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ascii="Times New Roman Bold" w:hAnsi="Times New Roman Bold" w:cs="Arial"/>
          <w:b/>
          <w:noProof/>
          <w:color w:val="698236"/>
          <w:lang w:val="en-IE" w:eastAsia="en-IE"/>
        </w:rPr>
        <w:drawing>
          <wp:inline distT="0" distB="0" distL="0" distR="0">
            <wp:extent cx="952500" cy="981075"/>
            <wp:effectExtent l="19050" t="0" r="0" b="0"/>
            <wp:docPr id="1" name="Picture 1" descr="NPSRA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SRA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D1" w:rsidRDefault="00D768D1" w:rsidP="00312DA9">
      <w:pPr>
        <w:jc w:val="center"/>
        <w:rPr>
          <w:rFonts w:cs="Arial"/>
          <w:b/>
          <w:sz w:val="28"/>
          <w:szCs w:val="28"/>
          <w:u w:val="single"/>
        </w:rPr>
      </w:pPr>
    </w:p>
    <w:p w:rsidR="00312DA9" w:rsidRDefault="00B348C5" w:rsidP="00312DA9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Statement of Advised Market Value</w:t>
      </w:r>
    </w:p>
    <w:p w:rsidR="00312DA9" w:rsidRDefault="00312DA9" w:rsidP="00312DA9"/>
    <w:p w:rsidR="00312DA9" w:rsidRDefault="00312DA9" w:rsidP="00312DA9">
      <w:pPr>
        <w:rPr>
          <w:color w:val="FF0000"/>
        </w:rPr>
      </w:pPr>
      <w:r w:rsidRPr="00A16896">
        <w:t xml:space="preserve">I am required under section </w:t>
      </w:r>
      <w:r w:rsidR="00B348C5">
        <w:t>55(1)</w:t>
      </w:r>
      <w:r w:rsidRPr="00A16896">
        <w:t xml:space="preserve"> of the Property Services (Regulation) Act 2011 to</w:t>
      </w:r>
      <w:r w:rsidR="00B348C5">
        <w:t xml:space="preserve"> provide you with a statement of the advised market value of the property which you have asked me to value for the purpose of selling</w:t>
      </w:r>
      <w:r w:rsidR="00B27A41">
        <w:t>.</w:t>
      </w:r>
      <w:r w:rsidR="004E73C2">
        <w:t xml:space="preserve"> </w:t>
      </w:r>
    </w:p>
    <w:p w:rsidR="00B27A41" w:rsidRDefault="00B27A41" w:rsidP="00312DA9"/>
    <w:p w:rsidR="00716979" w:rsidRPr="00880AC5" w:rsidRDefault="00716979" w:rsidP="00716979">
      <w:r>
        <w:t xml:space="preserve">Identification of the </w:t>
      </w:r>
      <w:r w:rsidRPr="00880AC5">
        <w:t xml:space="preserve">property </w:t>
      </w:r>
      <w:r w:rsidRPr="00880AC5">
        <w:rPr>
          <w:rStyle w:val="NewtextChar"/>
          <w:b w:val="0"/>
          <w:color w:val="auto"/>
          <w:u w:val="none"/>
        </w:rPr>
        <w:t>(to include folio number</w:t>
      </w:r>
      <w:r>
        <w:rPr>
          <w:rStyle w:val="NewtextChar"/>
          <w:b w:val="0"/>
          <w:color w:val="auto"/>
          <w:u w:val="none"/>
        </w:rPr>
        <w:t>(</w:t>
      </w:r>
      <w:r w:rsidRPr="00880AC5">
        <w:rPr>
          <w:rStyle w:val="NewtextChar"/>
          <w:b w:val="0"/>
          <w:color w:val="auto"/>
          <w:u w:val="none"/>
        </w:rPr>
        <w:t>s</w:t>
      </w:r>
      <w:r>
        <w:rPr>
          <w:rStyle w:val="NewtextChar"/>
          <w:b w:val="0"/>
          <w:color w:val="auto"/>
          <w:u w:val="none"/>
        </w:rPr>
        <w:t>)</w:t>
      </w:r>
      <w:r w:rsidRPr="00880AC5">
        <w:rPr>
          <w:rStyle w:val="NewtextChar"/>
          <w:b w:val="0"/>
          <w:color w:val="auto"/>
          <w:u w:val="none"/>
        </w:rPr>
        <w:t xml:space="preserve"> where the address is insufficient to fully identify the property):</w:t>
      </w:r>
    </w:p>
    <w:p w:rsidR="00904E49" w:rsidRDefault="00904E49" w:rsidP="00312DA9"/>
    <w:p w:rsidR="00904E49" w:rsidRDefault="00904E49" w:rsidP="00904E49">
      <w:r>
        <w:t>_______________________________________________________________</w:t>
      </w:r>
    </w:p>
    <w:p w:rsidR="00904E49" w:rsidRDefault="00904E49" w:rsidP="00904E49"/>
    <w:p w:rsidR="00904E49" w:rsidRDefault="00904E49" w:rsidP="00904E49">
      <w:r>
        <w:t>_______________________________________________________________</w:t>
      </w:r>
    </w:p>
    <w:p w:rsidR="00904E49" w:rsidRDefault="00904E49" w:rsidP="00904E49"/>
    <w:p w:rsidR="00904E49" w:rsidRDefault="00904E49" w:rsidP="00904E49">
      <w:r>
        <w:t>_______________________________________________________________</w:t>
      </w:r>
    </w:p>
    <w:p w:rsidR="00904E49" w:rsidRDefault="00904E49" w:rsidP="00904E49"/>
    <w:p w:rsidR="00904E49" w:rsidRDefault="00904E49" w:rsidP="00904E49">
      <w:r>
        <w:t>_______________________________________________________________</w:t>
      </w:r>
    </w:p>
    <w:p w:rsidR="00B27A41" w:rsidRDefault="00B27A41" w:rsidP="00312DA9"/>
    <w:p w:rsidR="00E4549A" w:rsidRDefault="00E4549A" w:rsidP="00312DA9"/>
    <w:p w:rsidR="00B27A41" w:rsidRDefault="00B27A41" w:rsidP="00312DA9">
      <w:r>
        <w:t>Advised Market Value:</w:t>
      </w:r>
      <w:r w:rsidR="00EE5397">
        <w:t xml:space="preserve">  ___________________</w:t>
      </w:r>
    </w:p>
    <w:p w:rsidR="00B27A41" w:rsidRDefault="00B27A41" w:rsidP="00312DA9"/>
    <w:p w:rsidR="00312DA9" w:rsidRPr="00A16896" w:rsidRDefault="00312DA9" w:rsidP="00312DA9">
      <w:r>
        <w:t>_____________</w:t>
      </w:r>
    </w:p>
    <w:p w:rsidR="00312DA9" w:rsidRDefault="00B27A41" w:rsidP="00312DA9">
      <w:r>
        <w:t>[</w:t>
      </w:r>
      <w:r w:rsidRPr="00904E49">
        <w:rPr>
          <w:rFonts w:ascii="Times New Roman Bold" w:hAnsi="Times New Roman Bold"/>
          <w:b/>
          <w:caps/>
        </w:rPr>
        <w:t xml:space="preserve">Name of </w:t>
      </w:r>
      <w:r w:rsidR="00904E49">
        <w:rPr>
          <w:rFonts w:ascii="Times New Roman Bold" w:hAnsi="Times New Roman Bold"/>
          <w:b/>
          <w:caps/>
        </w:rPr>
        <w:t>licensee</w:t>
      </w:r>
      <w:r>
        <w:t>]</w:t>
      </w:r>
      <w:r w:rsidR="00312DA9" w:rsidRPr="00A16896">
        <w:t xml:space="preserve"> </w:t>
      </w:r>
    </w:p>
    <w:p w:rsidR="00966633" w:rsidRPr="00A16896" w:rsidRDefault="00FF66EB" w:rsidP="00312DA9">
      <w:r>
        <w:t xml:space="preserve">PSRA </w:t>
      </w:r>
      <w:proofErr w:type="spellStart"/>
      <w:r w:rsidR="00966633">
        <w:t>Licence</w:t>
      </w:r>
      <w:proofErr w:type="spellEnd"/>
      <w:r w:rsidR="00856B5A">
        <w:t xml:space="preserve"> </w:t>
      </w:r>
      <w:r w:rsidR="002B3BB1">
        <w:t>Number: _________________</w:t>
      </w:r>
    </w:p>
    <w:p w:rsidR="00312DA9" w:rsidRDefault="00312DA9" w:rsidP="00312DA9">
      <w:r w:rsidRPr="00A16896">
        <w:t>[Date]</w:t>
      </w:r>
    </w:p>
    <w:p w:rsidR="00904E49" w:rsidRDefault="00904E49" w:rsidP="00312DA9"/>
    <w:p w:rsidR="00E4549A" w:rsidRDefault="00E4549A" w:rsidP="00312DA9"/>
    <w:p w:rsidR="00312DA9" w:rsidRDefault="00B630EB" w:rsidP="00312DA9">
      <w:r>
        <w:t>Definition</w:t>
      </w:r>
      <w:r w:rsidR="00B008E9">
        <w:t>s</w:t>
      </w:r>
      <w:r w:rsidR="000D701D">
        <w:t xml:space="preserve"> from </w:t>
      </w:r>
      <w:r w:rsidR="00B008E9" w:rsidRPr="00A16896">
        <w:t xml:space="preserve">Property Services (Regulation) Act 2011 </w:t>
      </w:r>
      <w:r w:rsidR="00EE5397">
        <w:t>-</w:t>
      </w:r>
    </w:p>
    <w:p w:rsidR="00B008E9" w:rsidRDefault="00B008E9" w:rsidP="000D701D"/>
    <w:p w:rsidR="000D701D" w:rsidRDefault="000D701D" w:rsidP="000D701D">
      <w:r>
        <w:t>“</w:t>
      </w:r>
      <w:r w:rsidRPr="00B008E9">
        <w:rPr>
          <w:b/>
        </w:rPr>
        <w:t>advised market value</w:t>
      </w:r>
      <w:r>
        <w:t>”, in relation to land valued for sale by a licensee, means the licensee’s reasonable estimate, at the time of such valuation—</w:t>
      </w:r>
    </w:p>
    <w:p w:rsidR="000D701D" w:rsidRDefault="000D701D" w:rsidP="000D701D">
      <w:r>
        <w:t xml:space="preserve">(a) of the amount that would be paid by a willing buyer in an arm’s length transaction after proper marketing where both parties act knowledgeably, prudently and without compulsion, </w:t>
      </w:r>
      <w:r w:rsidR="006970D0">
        <w:t>o</w:t>
      </w:r>
      <w:r>
        <w:t>r</w:t>
      </w:r>
    </w:p>
    <w:p w:rsidR="00312DA9" w:rsidRDefault="000D701D" w:rsidP="000D701D">
      <w:r>
        <w:t xml:space="preserve">(b) of the relevant price range within which would fall the amount that would be paid by a willing buyer in an arm’s length transaction after proper marketing where both parties act knowledgeably, </w:t>
      </w:r>
      <w:r w:rsidR="00B008E9">
        <w:t>prudently and without compulsion;</w:t>
      </w:r>
    </w:p>
    <w:p w:rsidR="00B008E9" w:rsidRDefault="00B008E9" w:rsidP="000D701D"/>
    <w:p w:rsidR="00E4549A" w:rsidRDefault="00E4549A" w:rsidP="000D701D"/>
    <w:p w:rsidR="00B008E9" w:rsidRDefault="00B008E9" w:rsidP="00B008E9">
      <w:r>
        <w:t>“</w:t>
      </w:r>
      <w:r w:rsidRPr="00B008E9">
        <w:rPr>
          <w:b/>
        </w:rPr>
        <w:t>relevant price range</w:t>
      </w:r>
      <w:r>
        <w:t>”, in relation to land valued for sale or letting by a licensee, means a price range where the difference between the upper limit of such valuation and the lower limit of such valuation is not more than 10 per cent of such lower limit;</w:t>
      </w:r>
    </w:p>
    <w:p w:rsidR="002C7325" w:rsidRPr="00BF21FE" w:rsidRDefault="00312DA9" w:rsidP="00E4549A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_________________________</w:t>
      </w:r>
    </w:p>
    <w:sectPr w:rsidR="002C7325" w:rsidRPr="00BF21FE" w:rsidSect="00312DA9">
      <w:pgSz w:w="11909" w:h="16834" w:code="9"/>
      <w:pgMar w:top="1152" w:right="1440" w:bottom="1584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D0" w:rsidRDefault="006970D0">
      <w:r>
        <w:separator/>
      </w:r>
    </w:p>
  </w:endnote>
  <w:endnote w:type="continuationSeparator" w:id="0">
    <w:p w:rsidR="006970D0" w:rsidRDefault="00697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D0" w:rsidRDefault="006970D0">
      <w:r>
        <w:separator/>
      </w:r>
    </w:p>
  </w:footnote>
  <w:footnote w:type="continuationSeparator" w:id="0">
    <w:p w:rsidR="006970D0" w:rsidRDefault="00697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6D6F"/>
    <w:multiLevelType w:val="hybridMultilevel"/>
    <w:tmpl w:val="0F2A3FA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DA9"/>
    <w:rsid w:val="000D701D"/>
    <w:rsid w:val="000F09E0"/>
    <w:rsid w:val="002B3BB1"/>
    <w:rsid w:val="002C7325"/>
    <w:rsid w:val="002E4D25"/>
    <w:rsid w:val="00312DA9"/>
    <w:rsid w:val="003F6024"/>
    <w:rsid w:val="004501ED"/>
    <w:rsid w:val="00456210"/>
    <w:rsid w:val="004E73C2"/>
    <w:rsid w:val="006970D0"/>
    <w:rsid w:val="006C253E"/>
    <w:rsid w:val="00713D40"/>
    <w:rsid w:val="00716979"/>
    <w:rsid w:val="007E1E29"/>
    <w:rsid w:val="00835A70"/>
    <w:rsid w:val="00856B5A"/>
    <w:rsid w:val="00892081"/>
    <w:rsid w:val="00904E49"/>
    <w:rsid w:val="00931CBC"/>
    <w:rsid w:val="009652EE"/>
    <w:rsid w:val="00966633"/>
    <w:rsid w:val="00B008E9"/>
    <w:rsid w:val="00B27A41"/>
    <w:rsid w:val="00B348C5"/>
    <w:rsid w:val="00B630EB"/>
    <w:rsid w:val="00BF21FE"/>
    <w:rsid w:val="00C2222A"/>
    <w:rsid w:val="00C857B3"/>
    <w:rsid w:val="00D73A22"/>
    <w:rsid w:val="00D768D1"/>
    <w:rsid w:val="00DE140C"/>
    <w:rsid w:val="00E1064F"/>
    <w:rsid w:val="00E14A08"/>
    <w:rsid w:val="00E4549A"/>
    <w:rsid w:val="00E77A37"/>
    <w:rsid w:val="00EE5397"/>
    <w:rsid w:val="00F163C6"/>
    <w:rsid w:val="00F33E82"/>
    <w:rsid w:val="00F77740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DA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text">
    <w:name w:val="New text"/>
    <w:basedOn w:val="Normal"/>
    <w:link w:val="NewtextChar"/>
    <w:rsid w:val="00312DA9"/>
    <w:pPr>
      <w:jc w:val="center"/>
    </w:pPr>
    <w:rPr>
      <w:rFonts w:cs="Arial"/>
      <w:b/>
      <w:color w:val="3366FF"/>
      <w:u w:val="single"/>
    </w:rPr>
  </w:style>
  <w:style w:type="paragraph" w:customStyle="1" w:styleId="Deletion">
    <w:name w:val="Deletion"/>
    <w:basedOn w:val="Normal"/>
    <w:link w:val="DeletionChar"/>
    <w:rsid w:val="00312DA9"/>
    <w:pPr>
      <w:jc w:val="center"/>
    </w:pPr>
    <w:rPr>
      <w:rFonts w:ascii="Times New Roman Bold" w:hAnsi="Times New Roman Bold" w:cs="Arial"/>
      <w:b/>
      <w:strike/>
      <w:color w:val="FF0000"/>
    </w:rPr>
  </w:style>
  <w:style w:type="character" w:customStyle="1" w:styleId="NewtextChar">
    <w:name w:val="New text Char"/>
    <w:basedOn w:val="DefaultParagraphFont"/>
    <w:link w:val="Newtext"/>
    <w:rsid w:val="00312DA9"/>
    <w:rPr>
      <w:rFonts w:cs="Arial"/>
      <w:b/>
      <w:color w:val="3366FF"/>
      <w:sz w:val="24"/>
      <w:szCs w:val="24"/>
      <w:u w:val="single"/>
      <w:lang w:val="en-US" w:eastAsia="en-US" w:bidi="ar-SA"/>
    </w:rPr>
  </w:style>
  <w:style w:type="character" w:customStyle="1" w:styleId="DeletionChar">
    <w:name w:val="Deletion Char"/>
    <w:basedOn w:val="DefaultParagraphFont"/>
    <w:link w:val="Deletion"/>
    <w:rsid w:val="00312DA9"/>
    <w:rPr>
      <w:rFonts w:ascii="Times New Roman Bold" w:hAnsi="Times New Roman Bold" w:cs="Arial"/>
      <w:b/>
      <w:strike/>
      <w:color w:val="FF000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00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8E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the intention of a property services provider to provide financial services</vt:lpstr>
    </vt:vector>
  </TitlesOfParts>
  <Company>DOJLR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the intention of a property services provider to provide financial services</dc:title>
  <dc:creator>roche</dc:creator>
  <cp:lastModifiedBy>rochel</cp:lastModifiedBy>
  <cp:revision>6</cp:revision>
  <dcterms:created xsi:type="dcterms:W3CDTF">2016-02-19T09:47:00Z</dcterms:created>
  <dcterms:modified xsi:type="dcterms:W3CDTF">2016-02-22T17:22:00Z</dcterms:modified>
</cp:coreProperties>
</file>